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43AAF" w14:textId="27F27838" w:rsidR="003769DD" w:rsidRPr="005A79B1" w:rsidRDefault="003769DD" w:rsidP="003769DD">
      <w:pPr>
        <w:spacing w:after="0" w:line="283" w:lineRule="auto"/>
        <w:ind w:firstLine="709"/>
        <w:jc w:val="center"/>
        <w:rPr>
          <w:rFonts w:ascii="Times New Roman" w:hAnsi="Times New Roman" w:cs="Times New Roman"/>
          <w:b/>
          <w:color w:val="000000"/>
          <w:sz w:val="24"/>
          <w:szCs w:val="24"/>
        </w:rPr>
      </w:pPr>
      <w:r w:rsidRPr="005A79B1">
        <w:rPr>
          <w:rFonts w:ascii="Times New Roman" w:hAnsi="Times New Roman" w:cs="Times New Roman"/>
          <w:b/>
          <w:color w:val="000000"/>
          <w:sz w:val="24"/>
          <w:szCs w:val="24"/>
        </w:rPr>
        <w:t xml:space="preserve">Отчет о деятельности МКУ «Управление образования </w:t>
      </w:r>
      <w:r w:rsidR="00015E43" w:rsidRPr="005A79B1">
        <w:rPr>
          <w:rFonts w:ascii="Times New Roman" w:hAnsi="Times New Roman" w:cs="Times New Roman"/>
          <w:b/>
          <w:color w:val="000000"/>
          <w:sz w:val="24"/>
          <w:szCs w:val="24"/>
        </w:rPr>
        <w:t>а</w:t>
      </w:r>
      <w:r w:rsidRPr="005A79B1">
        <w:rPr>
          <w:rFonts w:ascii="Times New Roman" w:hAnsi="Times New Roman" w:cs="Times New Roman"/>
          <w:b/>
          <w:color w:val="000000"/>
          <w:sz w:val="24"/>
          <w:szCs w:val="24"/>
        </w:rPr>
        <w:t>дминистрации городского округа «город Каспийск» за 202</w:t>
      </w:r>
      <w:r w:rsidR="0026482E" w:rsidRPr="005A79B1">
        <w:rPr>
          <w:rFonts w:ascii="Times New Roman" w:hAnsi="Times New Roman" w:cs="Times New Roman"/>
          <w:b/>
          <w:color w:val="000000"/>
          <w:sz w:val="24"/>
          <w:szCs w:val="24"/>
        </w:rPr>
        <w:t>4</w:t>
      </w:r>
      <w:r w:rsidRPr="005A79B1">
        <w:rPr>
          <w:rFonts w:ascii="Times New Roman" w:hAnsi="Times New Roman" w:cs="Times New Roman"/>
          <w:b/>
          <w:color w:val="000000"/>
          <w:sz w:val="24"/>
          <w:szCs w:val="24"/>
        </w:rPr>
        <w:t xml:space="preserve"> г.</w:t>
      </w:r>
    </w:p>
    <w:p w14:paraId="751830BA" w14:textId="77777777" w:rsidR="00B40766" w:rsidRPr="005A79B1" w:rsidRDefault="00B40766" w:rsidP="003769DD">
      <w:pPr>
        <w:spacing w:after="0" w:line="283" w:lineRule="auto"/>
        <w:ind w:firstLine="709"/>
        <w:jc w:val="center"/>
        <w:rPr>
          <w:rFonts w:ascii="Times New Roman" w:hAnsi="Times New Roman" w:cs="Times New Roman"/>
          <w:b/>
          <w:color w:val="000000"/>
          <w:sz w:val="24"/>
          <w:szCs w:val="24"/>
        </w:rPr>
      </w:pPr>
    </w:p>
    <w:p w14:paraId="4D2C10CF" w14:textId="453A9C44" w:rsidR="008D293B" w:rsidRPr="005A79B1" w:rsidRDefault="008D293B" w:rsidP="00AC25F3">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Муниципальная образовательная сеть города включает 4</w:t>
      </w:r>
      <w:r w:rsidR="00FA6E9E" w:rsidRPr="005A79B1">
        <w:rPr>
          <w:rFonts w:ascii="Times New Roman" w:hAnsi="Times New Roman" w:cs="Times New Roman"/>
          <w:spacing w:val="-1"/>
          <w:sz w:val="24"/>
          <w:szCs w:val="24"/>
        </w:rPr>
        <w:t>9</w:t>
      </w:r>
      <w:r w:rsidRPr="005A79B1">
        <w:rPr>
          <w:rFonts w:ascii="Times New Roman" w:hAnsi="Times New Roman" w:cs="Times New Roman"/>
          <w:spacing w:val="-1"/>
          <w:sz w:val="24"/>
          <w:szCs w:val="24"/>
        </w:rPr>
        <w:t xml:space="preserve"> учреждений, где с 1 сентября образованием охвачены </w:t>
      </w:r>
      <w:r w:rsidR="00FA6E9E" w:rsidRPr="005A79B1">
        <w:rPr>
          <w:rFonts w:ascii="Times New Roman" w:hAnsi="Times New Roman" w:cs="Times New Roman"/>
          <w:spacing w:val="-1"/>
          <w:sz w:val="24"/>
          <w:szCs w:val="24"/>
        </w:rPr>
        <w:t>25</w:t>
      </w:r>
      <w:r w:rsidR="00FE1175">
        <w:rPr>
          <w:rFonts w:ascii="Times New Roman" w:hAnsi="Times New Roman" w:cs="Times New Roman"/>
          <w:spacing w:val="-1"/>
          <w:sz w:val="24"/>
          <w:szCs w:val="24"/>
        </w:rPr>
        <w:t> </w:t>
      </w:r>
      <w:bookmarkStart w:id="0" w:name="_GoBack"/>
      <w:bookmarkEnd w:id="0"/>
      <w:r w:rsidR="00FA6E9E" w:rsidRPr="005A79B1">
        <w:rPr>
          <w:rFonts w:ascii="Times New Roman" w:hAnsi="Times New Roman" w:cs="Times New Roman"/>
          <w:spacing w:val="-1"/>
          <w:sz w:val="24"/>
          <w:szCs w:val="24"/>
        </w:rPr>
        <w:t>091</w:t>
      </w:r>
      <w:r w:rsidRPr="005A79B1">
        <w:rPr>
          <w:rFonts w:ascii="Times New Roman" w:hAnsi="Times New Roman" w:cs="Times New Roman"/>
          <w:spacing w:val="-1"/>
          <w:sz w:val="24"/>
          <w:szCs w:val="24"/>
        </w:rPr>
        <w:t xml:space="preserve"> детей. Количество педагогических работников в общеобразовательных учреждениях города составляет </w:t>
      </w:r>
      <w:r w:rsidR="007309FA" w:rsidRPr="005A79B1">
        <w:rPr>
          <w:rFonts w:ascii="Times New Roman" w:hAnsi="Times New Roman" w:cs="Times New Roman"/>
          <w:spacing w:val="-1"/>
          <w:sz w:val="24"/>
          <w:szCs w:val="24"/>
        </w:rPr>
        <w:t>13</w:t>
      </w:r>
      <w:r w:rsidR="00F756A3" w:rsidRPr="005A79B1">
        <w:rPr>
          <w:rFonts w:ascii="Times New Roman" w:hAnsi="Times New Roman" w:cs="Times New Roman"/>
          <w:spacing w:val="-1"/>
          <w:sz w:val="24"/>
          <w:szCs w:val="24"/>
        </w:rPr>
        <w:t>20</w:t>
      </w:r>
      <w:r w:rsidR="00015E43" w:rsidRPr="005A79B1">
        <w:rPr>
          <w:rFonts w:ascii="Times New Roman" w:hAnsi="Times New Roman" w:cs="Times New Roman"/>
          <w:spacing w:val="-1"/>
          <w:sz w:val="24"/>
          <w:szCs w:val="24"/>
        </w:rPr>
        <w:t>.</w:t>
      </w:r>
      <w:r w:rsidRPr="005A79B1">
        <w:rPr>
          <w:rFonts w:ascii="Times New Roman" w:hAnsi="Times New Roman" w:cs="Times New Roman"/>
          <w:spacing w:val="-1"/>
          <w:sz w:val="24"/>
          <w:szCs w:val="24"/>
        </w:rPr>
        <w:t xml:space="preserve"> </w:t>
      </w:r>
    </w:p>
    <w:p w14:paraId="7659D415" w14:textId="18EB33F0" w:rsidR="00FA6E9E" w:rsidRPr="005A79B1" w:rsidRDefault="00FA6E9E" w:rsidP="00FA6E9E">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В педагогической и воспитательной деятельности задействовано 2 145 педагогических</w:t>
      </w:r>
      <w:r w:rsidRPr="005A79B1">
        <w:rPr>
          <w:rFonts w:ascii="Times New Roman" w:hAnsi="Times New Roman" w:cs="Times New Roman"/>
          <w:spacing w:val="-1"/>
          <w:sz w:val="24"/>
          <w:szCs w:val="24"/>
        </w:rPr>
        <w:t xml:space="preserve"> </w:t>
      </w:r>
      <w:r w:rsidRPr="005A79B1">
        <w:rPr>
          <w:rFonts w:ascii="Times New Roman" w:hAnsi="Times New Roman" w:cs="Times New Roman"/>
          <w:spacing w:val="-1"/>
          <w:sz w:val="24"/>
          <w:szCs w:val="24"/>
        </w:rPr>
        <w:t>работников.</w:t>
      </w:r>
    </w:p>
    <w:p w14:paraId="6F2A1FF0" w14:textId="77777777" w:rsidR="00FA6E9E" w:rsidRPr="005A79B1" w:rsidRDefault="00FA6E9E" w:rsidP="00FA6E9E">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 xml:space="preserve">Количество педагогических работников в общеобразовательных учреждениях города составляет 1396 человек. </w:t>
      </w:r>
    </w:p>
    <w:p w14:paraId="7715C31D" w14:textId="77777777" w:rsidR="00FA6E9E" w:rsidRPr="005A79B1" w:rsidRDefault="00FA6E9E" w:rsidP="00FA6E9E">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Количество педагогов дошкольных учреждений составляет 650 человек. В системе дополнительного образования 99 педагогических работников дополнительного образования.</w:t>
      </w:r>
    </w:p>
    <w:p w14:paraId="0CDD5314" w14:textId="31BC2A87" w:rsidR="00BB6C64" w:rsidRPr="005A79B1" w:rsidRDefault="007F109C" w:rsidP="00AC25F3">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Основной задачей МКУ «Управление образования» является реализаци</w:t>
      </w:r>
      <w:r w:rsidR="009E5751" w:rsidRPr="005A79B1">
        <w:rPr>
          <w:rFonts w:ascii="Times New Roman" w:hAnsi="Times New Roman" w:cs="Times New Roman"/>
          <w:spacing w:val="-1"/>
          <w:sz w:val="24"/>
          <w:szCs w:val="24"/>
        </w:rPr>
        <w:t>я</w:t>
      </w:r>
      <w:r w:rsidRPr="005A79B1">
        <w:rPr>
          <w:rFonts w:ascii="Times New Roman" w:hAnsi="Times New Roman" w:cs="Times New Roman"/>
          <w:spacing w:val="-1"/>
          <w:sz w:val="24"/>
          <w:szCs w:val="24"/>
        </w:rPr>
        <w:t xml:space="preserve"> муниципальной политики в сфере образования и обеспечение населения </w:t>
      </w:r>
      <w:r w:rsidR="009E5751" w:rsidRPr="005A79B1">
        <w:rPr>
          <w:rFonts w:ascii="Times New Roman" w:hAnsi="Times New Roman" w:cs="Times New Roman"/>
          <w:spacing w:val="-1"/>
          <w:sz w:val="24"/>
          <w:szCs w:val="24"/>
        </w:rPr>
        <w:t>г. Каспийска</w:t>
      </w:r>
      <w:r w:rsidRPr="005A79B1">
        <w:rPr>
          <w:rFonts w:ascii="Times New Roman" w:hAnsi="Times New Roman" w:cs="Times New Roman"/>
          <w:spacing w:val="-1"/>
          <w:sz w:val="24"/>
          <w:szCs w:val="24"/>
        </w:rPr>
        <w:t xml:space="preserve"> качественным образованием современного уровня.</w:t>
      </w:r>
      <w:r w:rsidR="00BB6C64" w:rsidRPr="005A79B1">
        <w:rPr>
          <w:rFonts w:ascii="Times New Roman" w:hAnsi="Times New Roman" w:cs="Times New Roman"/>
          <w:spacing w:val="-1"/>
          <w:sz w:val="24"/>
          <w:szCs w:val="24"/>
        </w:rPr>
        <w:t xml:space="preserve"> Управлением образования утвержден </w:t>
      </w:r>
      <w:r w:rsidR="00DF74A2" w:rsidRPr="005A79B1">
        <w:rPr>
          <w:rFonts w:ascii="Times New Roman" w:hAnsi="Times New Roman" w:cs="Times New Roman"/>
          <w:spacing w:val="-1"/>
          <w:sz w:val="24"/>
          <w:szCs w:val="24"/>
        </w:rPr>
        <w:t xml:space="preserve">годовой </w:t>
      </w:r>
      <w:r w:rsidR="00BB6C64" w:rsidRPr="005A79B1">
        <w:rPr>
          <w:rFonts w:ascii="Times New Roman" w:hAnsi="Times New Roman" w:cs="Times New Roman"/>
          <w:spacing w:val="-1"/>
          <w:sz w:val="24"/>
          <w:szCs w:val="24"/>
        </w:rPr>
        <w:t>план мероприятий для реализации соответствующих целей и задач.</w:t>
      </w:r>
    </w:p>
    <w:p w14:paraId="28C25DA0" w14:textId="77777777" w:rsidR="00CE747F" w:rsidRPr="005A79B1" w:rsidRDefault="00CE747F" w:rsidP="00CE747F">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В соответствии с планом Управлением образования проведена следующая работа.</w:t>
      </w:r>
    </w:p>
    <w:p w14:paraId="1D28EC18" w14:textId="77777777" w:rsidR="004F2EFC" w:rsidRPr="005A79B1" w:rsidRDefault="004F2EFC" w:rsidP="00CE747F">
      <w:pPr>
        <w:spacing w:after="0"/>
        <w:ind w:firstLine="709"/>
        <w:jc w:val="both"/>
        <w:rPr>
          <w:rFonts w:ascii="Times New Roman" w:hAnsi="Times New Roman" w:cs="Times New Roman"/>
          <w:i/>
          <w:spacing w:val="-1"/>
          <w:sz w:val="24"/>
          <w:szCs w:val="24"/>
          <w:u w:val="single"/>
        </w:rPr>
      </w:pPr>
    </w:p>
    <w:p w14:paraId="420C00A0" w14:textId="3A24499D" w:rsidR="00CE747F" w:rsidRPr="005A79B1" w:rsidRDefault="00CE747F" w:rsidP="00CE747F">
      <w:pPr>
        <w:spacing w:after="0"/>
        <w:ind w:firstLine="709"/>
        <w:jc w:val="both"/>
        <w:rPr>
          <w:rFonts w:ascii="Times New Roman" w:hAnsi="Times New Roman" w:cs="Times New Roman"/>
          <w:i/>
          <w:spacing w:val="-1"/>
          <w:sz w:val="24"/>
          <w:szCs w:val="24"/>
          <w:u w:val="single"/>
        </w:rPr>
      </w:pPr>
      <w:r w:rsidRPr="005A79B1">
        <w:rPr>
          <w:rFonts w:ascii="Times New Roman" w:hAnsi="Times New Roman" w:cs="Times New Roman"/>
          <w:i/>
          <w:spacing w:val="-1"/>
          <w:sz w:val="24"/>
          <w:szCs w:val="24"/>
          <w:u w:val="single"/>
        </w:rPr>
        <w:t>Летний отдых</w:t>
      </w:r>
    </w:p>
    <w:p w14:paraId="6180D84F" w14:textId="77289B03" w:rsidR="00CE747F" w:rsidRPr="005A79B1" w:rsidRDefault="00CE747F" w:rsidP="00CE747F">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В целях организованного проведения оздоровительной кампании постановлением Администрации ГО «город Каспийск» «О мерах по организации отдыха, оздоровления и занятости детей, подростков и молодежи на территории муниципального образования городского округа «город Каспийск» в 202</w:t>
      </w:r>
      <w:r w:rsidR="00FA6E9E" w:rsidRPr="005A79B1">
        <w:rPr>
          <w:rFonts w:ascii="Times New Roman" w:hAnsi="Times New Roman" w:cs="Times New Roman"/>
          <w:spacing w:val="-1"/>
          <w:sz w:val="24"/>
          <w:szCs w:val="24"/>
        </w:rPr>
        <w:t>4</w:t>
      </w:r>
      <w:r w:rsidRPr="005A79B1">
        <w:rPr>
          <w:rFonts w:ascii="Times New Roman" w:hAnsi="Times New Roman" w:cs="Times New Roman"/>
          <w:spacing w:val="-1"/>
          <w:sz w:val="24"/>
          <w:szCs w:val="24"/>
        </w:rPr>
        <w:t xml:space="preserve"> году» утверждена Муниципальная межведомственная комиссия по вопросам организации отдыха, оздоровления и занятости детей, утверждено Положение и Акт комиссии. Утверждена смета расходов на содержание оздоровительных лагерей дневного пребывания. </w:t>
      </w:r>
    </w:p>
    <w:p w14:paraId="26F734E7" w14:textId="5D52FB2E" w:rsidR="00CE747F" w:rsidRPr="005A79B1" w:rsidRDefault="00CE747F" w:rsidP="00CE747F">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Лагерная смена в пришкольных лагерях при МБОУ «СОШ № 5», МБОУ «СОШ № 9 имени Героев России-пограничников», МАОУ «КЦО школа № 15», МБОУ «СОШ №12»</w:t>
      </w:r>
      <w:r w:rsidR="009D3DFE" w:rsidRPr="005A79B1">
        <w:rPr>
          <w:rFonts w:ascii="Times New Roman" w:hAnsi="Times New Roman" w:cs="Times New Roman"/>
          <w:sz w:val="24"/>
          <w:szCs w:val="24"/>
        </w:rPr>
        <w:t>, МБОУ «Каспийская гимназия №11», МБОУ «СОШ №4»</w:t>
      </w:r>
      <w:r w:rsidRPr="005A79B1">
        <w:rPr>
          <w:rFonts w:ascii="Times New Roman" w:hAnsi="Times New Roman" w:cs="Times New Roman"/>
          <w:sz w:val="24"/>
          <w:szCs w:val="24"/>
        </w:rPr>
        <w:t xml:space="preserve"> и МБОУ «Многопрофильный лицей №14» началась </w:t>
      </w:r>
      <w:r w:rsidR="009D3DFE" w:rsidRPr="005A79B1">
        <w:rPr>
          <w:rFonts w:ascii="Times New Roman" w:hAnsi="Times New Roman" w:cs="Times New Roman"/>
          <w:sz w:val="24"/>
          <w:szCs w:val="24"/>
        </w:rPr>
        <w:t>3</w:t>
      </w:r>
      <w:r w:rsidRPr="005A79B1">
        <w:rPr>
          <w:rFonts w:ascii="Times New Roman" w:hAnsi="Times New Roman" w:cs="Times New Roman"/>
          <w:sz w:val="24"/>
          <w:szCs w:val="24"/>
        </w:rPr>
        <w:t xml:space="preserve"> июня, охват составил </w:t>
      </w:r>
      <w:r w:rsidR="009D3DFE" w:rsidRPr="005A79B1">
        <w:rPr>
          <w:rFonts w:ascii="Times New Roman" w:hAnsi="Times New Roman" w:cs="Times New Roman"/>
          <w:sz w:val="24"/>
          <w:szCs w:val="24"/>
        </w:rPr>
        <w:t>7</w:t>
      </w:r>
      <w:r w:rsidRPr="005A79B1">
        <w:rPr>
          <w:rFonts w:ascii="Times New Roman" w:hAnsi="Times New Roman" w:cs="Times New Roman"/>
          <w:sz w:val="24"/>
          <w:szCs w:val="24"/>
        </w:rPr>
        <w:t xml:space="preserve">00 детей. Традиционно оздоровительная смена </w:t>
      </w:r>
      <w:r w:rsidR="00256A90" w:rsidRPr="005A79B1">
        <w:rPr>
          <w:rFonts w:ascii="Times New Roman" w:hAnsi="Times New Roman" w:cs="Times New Roman"/>
          <w:sz w:val="24"/>
          <w:szCs w:val="24"/>
        </w:rPr>
        <w:t>продлилась</w:t>
      </w:r>
      <w:r w:rsidRPr="005A79B1">
        <w:rPr>
          <w:rFonts w:ascii="Times New Roman" w:hAnsi="Times New Roman" w:cs="Times New Roman"/>
          <w:sz w:val="24"/>
          <w:szCs w:val="24"/>
        </w:rPr>
        <w:t xml:space="preserve"> 21 день.</w:t>
      </w:r>
    </w:p>
    <w:p w14:paraId="74B55277" w14:textId="77777777" w:rsidR="00CE747F" w:rsidRPr="005A79B1" w:rsidRDefault="00CE747F" w:rsidP="00CE747F">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Для организации отдыха в лагерях дневного пребывания был реализован комплекс программных мероприятий: физкультурно-оздоровительные и досуговые мероприятия, конкурсные мероприятия, мероприятия по организации противопожарной безопасности, по организации санитарно-гигиенического режима, экскурсии и т.д.   Реализация программы осуществляется совместно с учреждениями дополнительного образования города.</w:t>
      </w:r>
    </w:p>
    <w:p w14:paraId="6B29832F" w14:textId="30FA693D" w:rsidR="00CE747F" w:rsidRPr="005A79B1" w:rsidRDefault="00CE747F" w:rsidP="00CE747F">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При наборе детей и формировани</w:t>
      </w:r>
      <w:r w:rsidR="009D3DFE" w:rsidRPr="005A79B1">
        <w:rPr>
          <w:rFonts w:ascii="Times New Roman" w:hAnsi="Times New Roman" w:cs="Times New Roman"/>
          <w:sz w:val="24"/>
          <w:szCs w:val="24"/>
        </w:rPr>
        <w:t>и</w:t>
      </w:r>
      <w:r w:rsidRPr="005A79B1">
        <w:rPr>
          <w:rFonts w:ascii="Times New Roman" w:hAnsi="Times New Roman" w:cs="Times New Roman"/>
          <w:sz w:val="24"/>
          <w:szCs w:val="24"/>
        </w:rPr>
        <w:t xml:space="preserve"> списков в пришкольные лагеря особое внимание уделялось обеспечению отдыха, оздоровления и занятости в первую очередь, нуждающихся в особой заботе государства, следующих категорий: детей участников СВО, детей – инвалидов, детей – сирот, детей с ограниченными возможностями здоровья, </w:t>
      </w:r>
      <w:proofErr w:type="gramStart"/>
      <w:r w:rsidRPr="005A79B1">
        <w:rPr>
          <w:rFonts w:ascii="Times New Roman" w:hAnsi="Times New Roman" w:cs="Times New Roman"/>
          <w:sz w:val="24"/>
          <w:szCs w:val="24"/>
        </w:rPr>
        <w:t>детей</w:t>
      </w:r>
      <w:proofErr w:type="gramEnd"/>
      <w:r w:rsidRPr="005A79B1">
        <w:rPr>
          <w:rFonts w:ascii="Times New Roman" w:hAnsi="Times New Roman" w:cs="Times New Roman"/>
          <w:sz w:val="24"/>
          <w:szCs w:val="24"/>
        </w:rPr>
        <w:t xml:space="preserve"> состоящих на различных видах учёта.  </w:t>
      </w:r>
    </w:p>
    <w:p w14:paraId="123D3471" w14:textId="77777777" w:rsidR="009D3DFE" w:rsidRPr="005A79B1" w:rsidRDefault="009D3DFE" w:rsidP="009D3DFE">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Из общего числа </w:t>
      </w:r>
      <w:proofErr w:type="gramStart"/>
      <w:r w:rsidRPr="005A79B1">
        <w:rPr>
          <w:rFonts w:ascii="Times New Roman" w:hAnsi="Times New Roman" w:cs="Times New Roman"/>
          <w:sz w:val="24"/>
          <w:szCs w:val="24"/>
        </w:rPr>
        <w:t>детей</w:t>
      </w:r>
      <w:proofErr w:type="gramEnd"/>
      <w:r w:rsidRPr="005A79B1">
        <w:rPr>
          <w:rFonts w:ascii="Times New Roman" w:hAnsi="Times New Roman" w:cs="Times New Roman"/>
          <w:sz w:val="24"/>
          <w:szCs w:val="24"/>
        </w:rPr>
        <w:t xml:space="preserve"> занятых летним отдыхом в пришкольном лагере:</w:t>
      </w:r>
    </w:p>
    <w:p w14:paraId="511193CA" w14:textId="77777777" w:rsidR="009D3DFE" w:rsidRPr="005A79B1" w:rsidRDefault="009D3DFE" w:rsidP="009D3DFE">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детей из семей участников СВО – 64;</w:t>
      </w:r>
    </w:p>
    <w:p w14:paraId="2A5F83D3" w14:textId="77777777" w:rsidR="009D3DFE" w:rsidRPr="005A79B1" w:rsidRDefault="009D3DFE" w:rsidP="009D3DFE">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детей из малоимущих семей – 29;</w:t>
      </w:r>
    </w:p>
    <w:p w14:paraId="2D510E85" w14:textId="77777777" w:rsidR="009D3DFE" w:rsidRPr="005A79B1" w:rsidRDefault="009D3DFE" w:rsidP="009D3DFE">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детей-инвалидов – 10.</w:t>
      </w:r>
    </w:p>
    <w:p w14:paraId="19A6C821" w14:textId="77777777" w:rsidR="009D3DFE" w:rsidRPr="005A79B1" w:rsidRDefault="009D3DFE" w:rsidP="009D3DFE">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детей, состоящих на различных видах учета – 23.</w:t>
      </w:r>
    </w:p>
    <w:p w14:paraId="0F9BBEAD" w14:textId="77777777" w:rsidR="004F2EFC" w:rsidRPr="005A79B1" w:rsidRDefault="004F2EFC" w:rsidP="00CE747F">
      <w:pPr>
        <w:spacing w:after="0"/>
        <w:ind w:firstLine="709"/>
        <w:jc w:val="both"/>
        <w:rPr>
          <w:rFonts w:ascii="Times New Roman" w:hAnsi="Times New Roman" w:cs="Times New Roman"/>
          <w:i/>
          <w:iCs/>
          <w:sz w:val="24"/>
          <w:szCs w:val="24"/>
          <w:u w:val="single"/>
        </w:rPr>
      </w:pPr>
    </w:p>
    <w:p w14:paraId="18F8856A" w14:textId="45F62950" w:rsidR="00CE747F" w:rsidRPr="005A79B1" w:rsidRDefault="00CE747F" w:rsidP="00CE747F">
      <w:pPr>
        <w:spacing w:after="0"/>
        <w:ind w:firstLine="709"/>
        <w:jc w:val="both"/>
        <w:rPr>
          <w:rFonts w:ascii="Times New Roman" w:hAnsi="Times New Roman" w:cs="Times New Roman"/>
          <w:sz w:val="24"/>
          <w:szCs w:val="24"/>
        </w:rPr>
      </w:pPr>
      <w:r w:rsidRPr="005A79B1">
        <w:rPr>
          <w:rFonts w:ascii="Times New Roman" w:hAnsi="Times New Roman" w:cs="Times New Roman"/>
          <w:i/>
          <w:iCs/>
          <w:sz w:val="24"/>
          <w:szCs w:val="24"/>
          <w:u w:val="single"/>
        </w:rPr>
        <w:t>ГИА и оценочные процедуры</w:t>
      </w:r>
    </w:p>
    <w:p w14:paraId="02210D71" w14:textId="77777777" w:rsidR="00CE747F" w:rsidRPr="005A79B1" w:rsidRDefault="00CE747F" w:rsidP="00CE747F">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Одним из важных направлений деятельности Управления и </w:t>
      </w:r>
    </w:p>
    <w:p w14:paraId="490D475F" w14:textId="77777777" w:rsidR="00CE747F" w:rsidRPr="005A79B1" w:rsidRDefault="00CE747F" w:rsidP="00CE747F">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 xml:space="preserve">оценки качества образования является государственная итоговая аттестация. </w:t>
      </w:r>
    </w:p>
    <w:p w14:paraId="1D77DE82" w14:textId="5A2D24BB" w:rsidR="00CE747F" w:rsidRPr="005A79B1" w:rsidRDefault="00CE747F" w:rsidP="00CE747F">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 xml:space="preserve">Для проведения государственной итоговой аттестации в городе функционировало </w:t>
      </w:r>
      <w:r w:rsidR="00C22E9A" w:rsidRPr="005A79B1">
        <w:rPr>
          <w:rFonts w:ascii="Times New Roman" w:hAnsi="Times New Roman" w:cs="Times New Roman"/>
          <w:spacing w:val="-1"/>
          <w:sz w:val="24"/>
          <w:szCs w:val="24"/>
        </w:rPr>
        <w:t>6</w:t>
      </w:r>
      <w:r w:rsidRPr="005A79B1">
        <w:rPr>
          <w:rFonts w:ascii="Times New Roman" w:hAnsi="Times New Roman" w:cs="Times New Roman"/>
          <w:spacing w:val="-1"/>
          <w:sz w:val="24"/>
          <w:szCs w:val="24"/>
        </w:rPr>
        <w:t xml:space="preserve"> пунктов проведения экзаменов (далее – ППЭ): </w:t>
      </w:r>
    </w:p>
    <w:p w14:paraId="1A9FE74A" w14:textId="77777777" w:rsidR="00CE747F" w:rsidRPr="005A79B1" w:rsidRDefault="00CE747F" w:rsidP="00CE747F">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МБОУ «СОШ №6» - ППЭ 482, (ЕГЭ),</w:t>
      </w:r>
    </w:p>
    <w:p w14:paraId="0378AEFE" w14:textId="77777777" w:rsidR="00CE747F" w:rsidRPr="005A79B1" w:rsidRDefault="00CE747F" w:rsidP="00CE747F">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МБОУ «СОШ №3» - ППЭ 483, (ЕГЭ)</w:t>
      </w:r>
    </w:p>
    <w:p w14:paraId="47DE0716" w14:textId="77777777" w:rsidR="00CE747F" w:rsidRPr="005A79B1" w:rsidRDefault="00CE747F" w:rsidP="00CE747F">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 xml:space="preserve">МБОУ «Каспийская гимназия» - ППЭ 481 (ОГЭ), </w:t>
      </w:r>
    </w:p>
    <w:p w14:paraId="2BC2B567" w14:textId="77777777" w:rsidR="00CE747F" w:rsidRPr="005A79B1" w:rsidRDefault="00CE747F" w:rsidP="00CE747F">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ГБОУ «РЦО» - ППЭ 486 (ОГЭ),</w:t>
      </w:r>
    </w:p>
    <w:p w14:paraId="32928CBE" w14:textId="10E6FE6B" w:rsidR="0051313A" w:rsidRPr="005A79B1" w:rsidRDefault="00CE747F" w:rsidP="00CE747F">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МБОУ «СОШ №13» - ППЭ 485 (ОГЭ)</w:t>
      </w:r>
      <w:r w:rsidR="00C22E9A" w:rsidRPr="005A79B1">
        <w:rPr>
          <w:rFonts w:ascii="Times New Roman" w:hAnsi="Times New Roman" w:cs="Times New Roman"/>
          <w:spacing w:val="-1"/>
          <w:sz w:val="24"/>
          <w:szCs w:val="24"/>
        </w:rPr>
        <w:t>,</w:t>
      </w:r>
    </w:p>
    <w:p w14:paraId="67B60529" w14:textId="2C7E26B5" w:rsidR="00CE747F" w:rsidRPr="005A79B1" w:rsidRDefault="0051313A" w:rsidP="00CE747F">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МБОУ «Каспийская гимназия №11»</w:t>
      </w:r>
      <w:r w:rsidR="00CE747F" w:rsidRPr="005A79B1">
        <w:rPr>
          <w:rFonts w:ascii="Times New Roman" w:hAnsi="Times New Roman" w:cs="Times New Roman"/>
          <w:spacing w:val="-1"/>
          <w:sz w:val="24"/>
          <w:szCs w:val="24"/>
        </w:rPr>
        <w:t>.</w:t>
      </w:r>
    </w:p>
    <w:p w14:paraId="4CF0E071" w14:textId="77777777" w:rsidR="00CE747F" w:rsidRPr="005A79B1" w:rsidRDefault="00CE747F" w:rsidP="00CE747F">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 xml:space="preserve">Во всех заявленных пунктах проведения ЕГЭ в соответствии с графиком Министерства образования и науки РД проведены региональные апробации с участием всех категорий лиц, задействованных на экзамене. Апробации проведены в штатном режиме, без сбоев и замечаний. </w:t>
      </w:r>
    </w:p>
    <w:p w14:paraId="4FDF3421" w14:textId="64DA2D89" w:rsidR="00CE747F" w:rsidRPr="005A79B1" w:rsidRDefault="00CE747F" w:rsidP="00CE747F">
      <w:pPr>
        <w:spacing w:after="0"/>
        <w:ind w:firstLine="709"/>
        <w:jc w:val="both"/>
        <w:rPr>
          <w:rFonts w:ascii="Times New Roman" w:hAnsi="Times New Roman" w:cs="Times New Roman"/>
          <w:sz w:val="24"/>
          <w:szCs w:val="24"/>
        </w:rPr>
      </w:pPr>
      <w:r w:rsidRPr="005A79B1">
        <w:rPr>
          <w:rFonts w:ascii="Times New Roman" w:hAnsi="Times New Roman" w:cs="Times New Roman"/>
          <w:spacing w:val="-1"/>
          <w:sz w:val="24"/>
          <w:szCs w:val="24"/>
        </w:rPr>
        <w:t xml:space="preserve">Всего в базе ЕГЭ </w:t>
      </w:r>
      <w:r w:rsidR="00A05C03" w:rsidRPr="005A79B1">
        <w:rPr>
          <w:rFonts w:ascii="Times New Roman" w:hAnsi="Times New Roman" w:cs="Times New Roman"/>
          <w:spacing w:val="-1"/>
          <w:sz w:val="24"/>
          <w:szCs w:val="24"/>
        </w:rPr>
        <w:t xml:space="preserve">было </w:t>
      </w:r>
      <w:r w:rsidRPr="005A79B1">
        <w:rPr>
          <w:rFonts w:ascii="Times New Roman" w:hAnsi="Times New Roman" w:cs="Times New Roman"/>
          <w:spacing w:val="-1"/>
          <w:sz w:val="24"/>
          <w:szCs w:val="24"/>
        </w:rPr>
        <w:t xml:space="preserve">зарегистрировано </w:t>
      </w:r>
      <w:r w:rsidR="00AF2E22" w:rsidRPr="005A79B1">
        <w:rPr>
          <w:rFonts w:ascii="Times New Roman" w:hAnsi="Times New Roman" w:cs="Times New Roman"/>
          <w:spacing w:val="-1"/>
          <w:sz w:val="24"/>
          <w:szCs w:val="24"/>
        </w:rPr>
        <w:t>676</w:t>
      </w:r>
      <w:r w:rsidRPr="005A79B1">
        <w:rPr>
          <w:rFonts w:ascii="Times New Roman" w:hAnsi="Times New Roman" w:cs="Times New Roman"/>
          <w:spacing w:val="-1"/>
          <w:sz w:val="24"/>
          <w:szCs w:val="24"/>
        </w:rPr>
        <w:t xml:space="preserve"> участников ЕГЭ 202</w:t>
      </w:r>
      <w:r w:rsidR="00AF2E22" w:rsidRPr="005A79B1">
        <w:rPr>
          <w:rFonts w:ascii="Times New Roman" w:hAnsi="Times New Roman" w:cs="Times New Roman"/>
          <w:spacing w:val="-1"/>
          <w:sz w:val="24"/>
          <w:szCs w:val="24"/>
        </w:rPr>
        <w:t>4</w:t>
      </w:r>
      <w:r w:rsidRPr="005A79B1">
        <w:rPr>
          <w:rFonts w:ascii="Times New Roman" w:hAnsi="Times New Roman" w:cs="Times New Roman"/>
          <w:spacing w:val="-1"/>
          <w:sz w:val="24"/>
          <w:szCs w:val="24"/>
        </w:rPr>
        <w:t xml:space="preserve"> года, среди которых </w:t>
      </w:r>
      <w:r w:rsidR="00AF2E22" w:rsidRPr="005A79B1">
        <w:rPr>
          <w:rFonts w:ascii="Times New Roman" w:hAnsi="Times New Roman" w:cs="Times New Roman"/>
          <w:spacing w:val="-1"/>
          <w:sz w:val="24"/>
          <w:szCs w:val="24"/>
        </w:rPr>
        <w:t>516</w:t>
      </w:r>
      <w:r w:rsidRPr="005A79B1">
        <w:rPr>
          <w:rFonts w:ascii="Times New Roman" w:hAnsi="Times New Roman" w:cs="Times New Roman"/>
          <w:spacing w:val="-1"/>
          <w:sz w:val="24"/>
          <w:szCs w:val="24"/>
        </w:rPr>
        <w:t>-обучающихся 11 классов текущего года</w:t>
      </w:r>
      <w:r w:rsidR="00AF2E22" w:rsidRPr="005A79B1">
        <w:rPr>
          <w:rFonts w:ascii="Times New Roman" w:hAnsi="Times New Roman" w:cs="Times New Roman"/>
          <w:spacing w:val="-1"/>
          <w:sz w:val="24"/>
          <w:szCs w:val="24"/>
        </w:rPr>
        <w:t xml:space="preserve">, </w:t>
      </w:r>
      <w:r w:rsidR="00AF2E22" w:rsidRPr="005A79B1">
        <w:rPr>
          <w:rFonts w:ascii="Times New Roman" w:hAnsi="Times New Roman" w:cs="Times New Roman"/>
          <w:spacing w:val="-1"/>
          <w:sz w:val="24"/>
          <w:szCs w:val="24"/>
        </w:rPr>
        <w:t>2 - обучающиеся 10-х классов (завершившие освоение образовательных программ по предмету «Математика»</w:t>
      </w:r>
      <w:r w:rsidR="00AF2E22" w:rsidRPr="005A79B1">
        <w:rPr>
          <w:rFonts w:ascii="Times New Roman" w:hAnsi="Times New Roman" w:cs="Times New Roman"/>
          <w:spacing w:val="-1"/>
          <w:sz w:val="24"/>
          <w:szCs w:val="24"/>
        </w:rPr>
        <w:t xml:space="preserve">, </w:t>
      </w:r>
      <w:r w:rsidR="00AF2E22" w:rsidRPr="005A79B1">
        <w:rPr>
          <w:rFonts w:ascii="Times New Roman" w:hAnsi="Times New Roman" w:cs="Times New Roman"/>
          <w:spacing w:val="-1"/>
          <w:sz w:val="24"/>
          <w:szCs w:val="24"/>
        </w:rPr>
        <w:t>6 - выпускники, не завершившие среднее общее образование в 2023 году</w:t>
      </w:r>
      <w:r w:rsidRPr="005A79B1">
        <w:rPr>
          <w:rFonts w:ascii="Times New Roman" w:hAnsi="Times New Roman" w:cs="Times New Roman"/>
          <w:sz w:val="24"/>
          <w:szCs w:val="24"/>
        </w:rPr>
        <w:t>.</w:t>
      </w:r>
    </w:p>
    <w:p w14:paraId="40DFB11A" w14:textId="18D2B059" w:rsidR="00CE747F" w:rsidRPr="005A79B1" w:rsidRDefault="00CE747F" w:rsidP="00CE747F">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В базе ОГЭ </w:t>
      </w:r>
      <w:r w:rsidR="00A05C03" w:rsidRPr="005A79B1">
        <w:rPr>
          <w:rFonts w:ascii="Times New Roman" w:hAnsi="Times New Roman" w:cs="Times New Roman"/>
          <w:sz w:val="24"/>
          <w:szCs w:val="24"/>
        </w:rPr>
        <w:t>было</w:t>
      </w:r>
      <w:r w:rsidRPr="005A79B1">
        <w:rPr>
          <w:rFonts w:ascii="Times New Roman" w:hAnsi="Times New Roman" w:cs="Times New Roman"/>
          <w:sz w:val="24"/>
          <w:szCs w:val="24"/>
        </w:rPr>
        <w:t xml:space="preserve"> зарегистрировано 2</w:t>
      </w:r>
      <w:r w:rsidR="00AF2E22" w:rsidRPr="005A79B1">
        <w:rPr>
          <w:rFonts w:ascii="Times New Roman" w:hAnsi="Times New Roman" w:cs="Times New Roman"/>
          <w:sz w:val="24"/>
          <w:szCs w:val="24"/>
        </w:rPr>
        <w:t>321</w:t>
      </w:r>
      <w:r w:rsidRPr="005A79B1">
        <w:rPr>
          <w:rFonts w:ascii="Times New Roman" w:hAnsi="Times New Roman" w:cs="Times New Roman"/>
          <w:sz w:val="24"/>
          <w:szCs w:val="24"/>
        </w:rPr>
        <w:t xml:space="preserve"> </w:t>
      </w:r>
      <w:proofErr w:type="gramStart"/>
      <w:r w:rsidRPr="005A79B1">
        <w:rPr>
          <w:rFonts w:ascii="Times New Roman" w:hAnsi="Times New Roman" w:cs="Times New Roman"/>
          <w:sz w:val="24"/>
          <w:szCs w:val="24"/>
        </w:rPr>
        <w:t>участников  ОГЭ</w:t>
      </w:r>
      <w:proofErr w:type="gramEnd"/>
      <w:r w:rsidRPr="005A79B1">
        <w:rPr>
          <w:rFonts w:ascii="Times New Roman" w:hAnsi="Times New Roman" w:cs="Times New Roman"/>
          <w:sz w:val="24"/>
          <w:szCs w:val="24"/>
        </w:rPr>
        <w:t xml:space="preserve">, среди которых </w:t>
      </w:r>
      <w:r w:rsidR="00AF2E22" w:rsidRPr="005A79B1">
        <w:rPr>
          <w:rFonts w:ascii="Times New Roman" w:hAnsi="Times New Roman" w:cs="Times New Roman"/>
          <w:sz w:val="24"/>
          <w:szCs w:val="24"/>
        </w:rPr>
        <w:t>2038</w:t>
      </w:r>
      <w:r w:rsidRPr="005A79B1">
        <w:rPr>
          <w:rFonts w:ascii="Times New Roman" w:hAnsi="Times New Roman" w:cs="Times New Roman"/>
          <w:sz w:val="24"/>
          <w:szCs w:val="24"/>
        </w:rPr>
        <w:t xml:space="preserve"> обучающихся 9-х кла</w:t>
      </w:r>
      <w:r w:rsidR="00AF2E22" w:rsidRPr="005A79B1">
        <w:rPr>
          <w:rFonts w:ascii="Times New Roman" w:hAnsi="Times New Roman" w:cs="Times New Roman"/>
          <w:sz w:val="24"/>
          <w:szCs w:val="24"/>
        </w:rPr>
        <w:t>ссов текущего года (в 2023г. – 2002</w:t>
      </w:r>
      <w:r w:rsidRPr="005A79B1">
        <w:rPr>
          <w:rFonts w:ascii="Times New Roman" w:hAnsi="Times New Roman" w:cs="Times New Roman"/>
          <w:sz w:val="24"/>
          <w:szCs w:val="24"/>
        </w:rPr>
        <w:t>).</w:t>
      </w:r>
    </w:p>
    <w:p w14:paraId="72F517EA" w14:textId="77777777" w:rsidR="00F11458" w:rsidRPr="005A79B1" w:rsidRDefault="00F11458" w:rsidP="00F11458">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По результатам ЕГЭ-2024 количество участников, не преодолевших минимальный порог значительно сократилось по сравнению с предыдущим годом – 155 (30,8%) (в прошлом году 234 выпускников –46,8 %).</w:t>
      </w:r>
    </w:p>
    <w:p w14:paraId="1BC18CAB" w14:textId="7A10D8B6" w:rsidR="00F11458" w:rsidRPr="005A79B1" w:rsidRDefault="00A22D4F" w:rsidP="00F11458">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П</w:t>
      </w:r>
      <w:r w:rsidR="00F11458" w:rsidRPr="005A79B1">
        <w:rPr>
          <w:rFonts w:ascii="Times New Roman" w:hAnsi="Times New Roman" w:cs="Times New Roman"/>
          <w:spacing w:val="-1"/>
          <w:sz w:val="24"/>
          <w:szCs w:val="24"/>
        </w:rPr>
        <w:t>о результатам ЕГЭ 2 выпускника МБОУ «СОШ №</w:t>
      </w:r>
      <w:proofErr w:type="gramStart"/>
      <w:r w:rsidR="00F11458" w:rsidRPr="005A79B1">
        <w:rPr>
          <w:rFonts w:ascii="Times New Roman" w:hAnsi="Times New Roman" w:cs="Times New Roman"/>
          <w:spacing w:val="-1"/>
          <w:sz w:val="24"/>
          <w:szCs w:val="24"/>
        </w:rPr>
        <w:t>4 »</w:t>
      </w:r>
      <w:proofErr w:type="gramEnd"/>
      <w:r w:rsidR="00F11458" w:rsidRPr="005A79B1">
        <w:rPr>
          <w:rFonts w:ascii="Times New Roman" w:hAnsi="Times New Roman" w:cs="Times New Roman"/>
          <w:spacing w:val="-1"/>
          <w:sz w:val="24"/>
          <w:szCs w:val="24"/>
        </w:rPr>
        <w:t xml:space="preserve"> и МБОУ «СОШ №6» получили наивысший бал (100 баллов) по предмету «Русский язык». (в 2023 году количество 100-бальников также 2: 1 участник МБОУ «Каспийская гимназия»-по русскому языку+ 1 участник МБОУ «СОШ №3»- по химии)</w:t>
      </w:r>
      <w:r w:rsidR="00F11458" w:rsidRPr="005A79B1">
        <w:rPr>
          <w:rFonts w:ascii="Times New Roman" w:hAnsi="Times New Roman" w:cs="Times New Roman"/>
          <w:spacing w:val="-1"/>
          <w:sz w:val="24"/>
          <w:szCs w:val="24"/>
        </w:rPr>
        <w:t>.</w:t>
      </w:r>
    </w:p>
    <w:p w14:paraId="12B45D50" w14:textId="049B44E5" w:rsidR="00F11458" w:rsidRPr="005A79B1" w:rsidRDefault="00F11458" w:rsidP="00F11458">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А</w:t>
      </w:r>
      <w:r w:rsidRPr="005A79B1">
        <w:rPr>
          <w:rFonts w:ascii="Times New Roman" w:hAnsi="Times New Roman" w:cs="Times New Roman"/>
          <w:spacing w:val="-1"/>
          <w:sz w:val="24"/>
          <w:szCs w:val="24"/>
        </w:rPr>
        <w:t>ттестат о среднем общем образовании получили 50</w:t>
      </w:r>
      <w:r w:rsidRPr="005A79B1">
        <w:rPr>
          <w:rFonts w:ascii="Times New Roman" w:hAnsi="Times New Roman" w:cs="Times New Roman"/>
          <w:spacing w:val="-1"/>
          <w:sz w:val="24"/>
          <w:szCs w:val="24"/>
        </w:rPr>
        <w:t>7</w:t>
      </w:r>
      <w:r w:rsidRPr="005A79B1">
        <w:rPr>
          <w:rFonts w:ascii="Times New Roman" w:hAnsi="Times New Roman" w:cs="Times New Roman"/>
          <w:spacing w:val="-1"/>
          <w:sz w:val="24"/>
          <w:szCs w:val="24"/>
        </w:rPr>
        <w:t xml:space="preserve"> выпускника, из них 89 - с отличием, что составляет 17,20% (12% в 2023 году). 55 медалистов с золотой медалью и 34 с серебряной. Но следует отметить, что изначально на аттестат с отличием претендовал</w:t>
      </w:r>
      <w:r w:rsidRPr="005A79B1">
        <w:rPr>
          <w:rFonts w:ascii="Times New Roman" w:hAnsi="Times New Roman" w:cs="Times New Roman"/>
          <w:spacing w:val="-1"/>
          <w:sz w:val="24"/>
          <w:szCs w:val="24"/>
        </w:rPr>
        <w:t xml:space="preserve"> </w:t>
      </w:r>
      <w:r w:rsidRPr="005A79B1">
        <w:rPr>
          <w:rFonts w:ascii="Times New Roman" w:hAnsi="Times New Roman" w:cs="Times New Roman"/>
          <w:spacing w:val="-1"/>
          <w:sz w:val="24"/>
          <w:szCs w:val="24"/>
        </w:rPr>
        <w:t>121 выпускник.</w:t>
      </w:r>
      <w:r w:rsidR="00A22D4F" w:rsidRPr="005A79B1">
        <w:rPr>
          <w:rFonts w:ascii="Times New Roman" w:hAnsi="Times New Roman" w:cs="Times New Roman"/>
          <w:spacing w:val="-1"/>
          <w:sz w:val="24"/>
          <w:szCs w:val="24"/>
        </w:rPr>
        <w:t xml:space="preserve"> </w:t>
      </w:r>
    </w:p>
    <w:p w14:paraId="124A8256" w14:textId="77777777" w:rsidR="00A22D4F" w:rsidRPr="005A79B1" w:rsidRDefault="00A22D4F" w:rsidP="00A22D4F">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Из общего числа выпускников, допущенных к ГИА-9 в 2024 году (2014 обучающихся) на аттестат с отличием претендовало 173 выпускника, подтвердили - 140, что составило 7% (6,6% в 2023 г.)  от общего числа выпускников 9 класса допущенных к ОГЭ.</w:t>
      </w:r>
    </w:p>
    <w:p w14:paraId="0464FDCD" w14:textId="77777777" w:rsidR="004C1631" w:rsidRPr="005A79B1" w:rsidRDefault="004C1631" w:rsidP="004C1631">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 xml:space="preserve">Анализ средних баллов выпускников г. Каспийска со средними баллами по Республике Дагестан показал более низкие   результаты по предметам «Обществознание», «Информатика», «Математика (профильный уровень)», «Английский язык», но при этом результаты по предметам «Русский язык», «Химия», «Физика», «История» и «Литература» выше, чем в целом по республике.  </w:t>
      </w:r>
    </w:p>
    <w:p w14:paraId="30BDF07B" w14:textId="105382D7" w:rsidR="004C1631" w:rsidRPr="005A79B1" w:rsidRDefault="004C1631" w:rsidP="004C1631">
      <w:pPr>
        <w:spacing w:after="0" w:line="240" w:lineRule="auto"/>
        <w:ind w:firstLine="708"/>
        <w:jc w:val="both"/>
        <w:rPr>
          <w:rFonts w:ascii="Times New Roman" w:hAnsi="Times New Roman" w:cs="Times New Roman"/>
          <w:bCs/>
          <w:sz w:val="24"/>
          <w:szCs w:val="24"/>
        </w:rPr>
      </w:pPr>
      <w:r w:rsidRPr="005A79B1">
        <w:rPr>
          <w:rFonts w:ascii="Times New Roman" w:hAnsi="Times New Roman" w:cs="Times New Roman"/>
          <w:color w:val="3B4255"/>
          <w:kern w:val="36"/>
          <w:sz w:val="24"/>
          <w:szCs w:val="24"/>
        </w:rPr>
        <w:t xml:space="preserve">Согласно </w:t>
      </w:r>
      <w:r w:rsidRPr="005A79B1">
        <w:rPr>
          <w:rFonts w:ascii="Times New Roman" w:hAnsi="Times New Roman" w:cs="Times New Roman"/>
          <w:bCs/>
          <w:sz w:val="24"/>
          <w:szCs w:val="24"/>
        </w:rPr>
        <w:t>Порядку организации и проведения итогового сочинения (изложения) (ИС-11) в Республике Дагестан, утверждённом</w:t>
      </w:r>
      <w:r w:rsidRPr="005A79B1">
        <w:rPr>
          <w:rFonts w:ascii="Times New Roman" w:hAnsi="Times New Roman" w:cs="Times New Roman"/>
          <w:bCs/>
          <w:sz w:val="24"/>
          <w:szCs w:val="24"/>
        </w:rPr>
        <w:t>у</w:t>
      </w:r>
      <w:r w:rsidRPr="005A79B1">
        <w:rPr>
          <w:rFonts w:ascii="Times New Roman" w:hAnsi="Times New Roman" w:cs="Times New Roman"/>
          <w:bCs/>
          <w:sz w:val="24"/>
          <w:szCs w:val="24"/>
        </w:rPr>
        <w:t xml:space="preserve"> приказ</w:t>
      </w:r>
      <w:r w:rsidRPr="005A79B1">
        <w:rPr>
          <w:rFonts w:ascii="Times New Roman" w:hAnsi="Times New Roman" w:cs="Times New Roman"/>
          <w:bCs/>
          <w:sz w:val="24"/>
          <w:szCs w:val="24"/>
        </w:rPr>
        <w:t>ом</w:t>
      </w:r>
      <w:r w:rsidRPr="005A79B1">
        <w:rPr>
          <w:rFonts w:ascii="Times New Roman" w:hAnsi="Times New Roman" w:cs="Times New Roman"/>
          <w:bCs/>
          <w:sz w:val="24"/>
          <w:szCs w:val="24"/>
        </w:rPr>
        <w:t xml:space="preserve"> Министерства образования и науки Республики Дагестан от 15.11.2024 г. № 05-02-2-1160/24 </w:t>
      </w:r>
      <w:r w:rsidRPr="005A79B1">
        <w:rPr>
          <w:rFonts w:ascii="Times New Roman" w:hAnsi="Times New Roman" w:cs="Times New Roman"/>
          <w:bCs/>
          <w:sz w:val="24"/>
          <w:szCs w:val="24"/>
        </w:rPr>
        <w:t xml:space="preserve">4 </w:t>
      </w:r>
      <w:proofErr w:type="gramStart"/>
      <w:r w:rsidRPr="005A79B1">
        <w:rPr>
          <w:rFonts w:ascii="Times New Roman" w:hAnsi="Times New Roman" w:cs="Times New Roman"/>
          <w:bCs/>
          <w:sz w:val="24"/>
          <w:szCs w:val="24"/>
        </w:rPr>
        <w:t xml:space="preserve">декабря </w:t>
      </w:r>
      <w:r w:rsidRPr="005A79B1">
        <w:rPr>
          <w:rFonts w:ascii="Times New Roman" w:hAnsi="Times New Roman" w:cs="Times New Roman"/>
          <w:bCs/>
          <w:sz w:val="24"/>
          <w:szCs w:val="24"/>
        </w:rPr>
        <w:t xml:space="preserve"> 539</w:t>
      </w:r>
      <w:proofErr w:type="gramEnd"/>
      <w:r w:rsidRPr="005A79B1">
        <w:rPr>
          <w:rFonts w:ascii="Times New Roman" w:hAnsi="Times New Roman" w:cs="Times New Roman"/>
          <w:bCs/>
          <w:sz w:val="24"/>
          <w:szCs w:val="24"/>
        </w:rPr>
        <w:t xml:space="preserve"> обучающихся 11-х классов 15 общеобразовательных организаций ГО «г. Каспийск» приняли участие в итоговом сочинении, как в основной форме допуска выпускников 11 класса к сдаче ЕГЭ в 2025 году. </w:t>
      </w:r>
    </w:p>
    <w:p w14:paraId="7DA37A42" w14:textId="77777777" w:rsidR="00334599" w:rsidRPr="005A79B1" w:rsidRDefault="00334599" w:rsidP="00CC64DE">
      <w:pPr>
        <w:spacing w:after="0" w:line="240" w:lineRule="auto"/>
        <w:ind w:firstLine="567"/>
        <w:jc w:val="both"/>
        <w:rPr>
          <w:rFonts w:ascii="Times New Roman" w:hAnsi="Times New Roman" w:cs="Times New Roman"/>
          <w:bCs/>
          <w:sz w:val="24"/>
          <w:szCs w:val="24"/>
        </w:rPr>
      </w:pPr>
      <w:r w:rsidRPr="005A79B1">
        <w:rPr>
          <w:rFonts w:ascii="Times New Roman" w:hAnsi="Times New Roman" w:cs="Times New Roman"/>
          <w:bCs/>
          <w:sz w:val="24"/>
          <w:szCs w:val="24"/>
        </w:rPr>
        <w:t xml:space="preserve">Анализ результатов ИС-11 в основной период по ГО «г. Каспийск» показал, что 529 обучающихся 11-х классов общеобразовательных организаций текущего года положительно справились с испытанием, (что составляет 98,1% участников ИС-11)5 обучающихся МБОУ </w:t>
      </w:r>
      <w:r w:rsidRPr="005A79B1">
        <w:rPr>
          <w:rFonts w:ascii="Times New Roman" w:hAnsi="Times New Roman" w:cs="Times New Roman"/>
          <w:bCs/>
          <w:sz w:val="24"/>
          <w:szCs w:val="24"/>
        </w:rPr>
        <w:lastRenderedPageBreak/>
        <w:t xml:space="preserve">«Каспийская гимназия», МБОУ «Каспийская гимназия №11», МБОУ «Гимназия №12» и МБОУ «Лицей №14» будут пересдавать ИС-11 в дополнительный период (7 февраля 2025 года) (0,9% из общего числа участников ИС-11). </w:t>
      </w:r>
    </w:p>
    <w:p w14:paraId="355AEE33" w14:textId="77777777" w:rsidR="004F2EFC" w:rsidRPr="005A79B1" w:rsidRDefault="004F2EFC" w:rsidP="00F10FCC">
      <w:pPr>
        <w:tabs>
          <w:tab w:val="left" w:pos="426"/>
        </w:tabs>
        <w:spacing w:after="0"/>
        <w:ind w:firstLine="567"/>
        <w:jc w:val="both"/>
        <w:rPr>
          <w:rFonts w:ascii="Times New Roman" w:hAnsi="Times New Roman" w:cs="Times New Roman"/>
          <w:i/>
          <w:iCs/>
          <w:color w:val="000000" w:themeColor="text1"/>
          <w:sz w:val="24"/>
          <w:szCs w:val="24"/>
          <w:u w:val="single"/>
        </w:rPr>
      </w:pPr>
    </w:p>
    <w:p w14:paraId="0BD84B18" w14:textId="7C70F69C" w:rsidR="00F10FCC" w:rsidRPr="005A79B1" w:rsidRDefault="00F10FCC" w:rsidP="00F10FCC">
      <w:pPr>
        <w:tabs>
          <w:tab w:val="left" w:pos="426"/>
        </w:tabs>
        <w:spacing w:after="0"/>
        <w:ind w:firstLine="567"/>
        <w:jc w:val="both"/>
        <w:rPr>
          <w:rFonts w:ascii="Times New Roman" w:hAnsi="Times New Roman" w:cs="Times New Roman"/>
          <w:i/>
          <w:iCs/>
          <w:color w:val="000000" w:themeColor="text1"/>
          <w:sz w:val="24"/>
          <w:szCs w:val="24"/>
          <w:u w:val="single"/>
        </w:rPr>
      </w:pPr>
      <w:r w:rsidRPr="005A79B1">
        <w:rPr>
          <w:rFonts w:ascii="Times New Roman" w:hAnsi="Times New Roman" w:cs="Times New Roman"/>
          <w:i/>
          <w:iCs/>
          <w:color w:val="000000" w:themeColor="text1"/>
          <w:sz w:val="24"/>
          <w:szCs w:val="24"/>
          <w:u w:val="single"/>
        </w:rPr>
        <w:t>Повышение квалификации педагогических работников</w:t>
      </w:r>
    </w:p>
    <w:p w14:paraId="4E963686" w14:textId="77777777" w:rsidR="00F10FCC" w:rsidRPr="005A79B1" w:rsidRDefault="00F10FCC" w:rsidP="00F10FCC">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Управлением, совместно с Дагестанским институтом развития образования, Дагестанским отделением «Клуб учителей года республики» проводится работа по повышению </w:t>
      </w:r>
      <w:proofErr w:type="spellStart"/>
      <w:r w:rsidRPr="005A79B1">
        <w:rPr>
          <w:rFonts w:ascii="Times New Roman" w:hAnsi="Times New Roman" w:cs="Times New Roman"/>
          <w:sz w:val="24"/>
          <w:szCs w:val="24"/>
        </w:rPr>
        <w:t>профмастерства</w:t>
      </w:r>
      <w:proofErr w:type="spellEnd"/>
      <w:r w:rsidRPr="005A79B1">
        <w:rPr>
          <w:rFonts w:ascii="Times New Roman" w:hAnsi="Times New Roman" w:cs="Times New Roman"/>
          <w:sz w:val="24"/>
          <w:szCs w:val="24"/>
        </w:rPr>
        <w:t xml:space="preserve"> и квалификации педагогов. </w:t>
      </w:r>
    </w:p>
    <w:p w14:paraId="12E92FBE" w14:textId="19723B5A" w:rsidR="00EE5569" w:rsidRPr="005A79B1" w:rsidRDefault="00EE5569" w:rsidP="00032FDA">
      <w:pPr>
        <w:spacing w:after="0" w:line="240" w:lineRule="auto"/>
        <w:ind w:firstLine="567"/>
        <w:jc w:val="both"/>
        <w:rPr>
          <w:rFonts w:ascii="Times New Roman" w:hAnsi="Times New Roman" w:cs="Times New Roman"/>
          <w:bCs/>
          <w:sz w:val="24"/>
          <w:szCs w:val="24"/>
        </w:rPr>
      </w:pPr>
      <w:r w:rsidRPr="005A79B1">
        <w:rPr>
          <w:rFonts w:ascii="Times New Roman" w:hAnsi="Times New Roman" w:cs="Times New Roman"/>
          <w:sz w:val="24"/>
          <w:szCs w:val="24"/>
        </w:rPr>
        <w:t xml:space="preserve">В первом полугодии 2024–2025 учебного года 482 педагога общеобразовательных учреждений города Каспийск прошли курсы повышения квалификации по различным </w:t>
      </w:r>
      <w:r w:rsidRPr="005A79B1">
        <w:rPr>
          <w:rFonts w:ascii="Times New Roman" w:hAnsi="Times New Roman" w:cs="Times New Roman"/>
          <w:bCs/>
          <w:sz w:val="24"/>
          <w:szCs w:val="24"/>
        </w:rPr>
        <w:t>направлениям. В связи с введением новых учебных предметов «Основы безопасности жизнедеятельности» и «Труд», учителя, преподающие эти дисциплины, прошли курсы повышения квалификации в полном объёме по своим направлениям.</w:t>
      </w:r>
    </w:p>
    <w:p w14:paraId="2DA83921" w14:textId="77777777" w:rsidR="00F11761" w:rsidRPr="005A79B1" w:rsidRDefault="00F11761" w:rsidP="00F11761">
      <w:pPr>
        <w:spacing w:after="0" w:line="240" w:lineRule="auto"/>
        <w:ind w:firstLine="567"/>
        <w:jc w:val="both"/>
        <w:rPr>
          <w:rFonts w:ascii="Times New Roman" w:hAnsi="Times New Roman" w:cs="Times New Roman"/>
          <w:bCs/>
          <w:sz w:val="24"/>
          <w:szCs w:val="24"/>
        </w:rPr>
      </w:pPr>
      <w:r w:rsidRPr="005A79B1">
        <w:rPr>
          <w:rFonts w:ascii="Times New Roman" w:hAnsi="Times New Roman" w:cs="Times New Roman"/>
          <w:bCs/>
          <w:sz w:val="24"/>
          <w:szCs w:val="24"/>
        </w:rPr>
        <w:t xml:space="preserve">За 2024 год успешно прошли аттестацию на получение первой и высшей квалификационной категории 256 педагогов, или 12,3%, что на 10 процентов выше показателя прошлого года (58 педагогов).  </w:t>
      </w:r>
    </w:p>
    <w:p w14:paraId="4E5BAA7C" w14:textId="77777777" w:rsidR="00F11761" w:rsidRPr="005A79B1" w:rsidRDefault="00F11761" w:rsidP="00032FDA">
      <w:pPr>
        <w:spacing w:after="0" w:line="240" w:lineRule="auto"/>
        <w:ind w:firstLine="567"/>
        <w:jc w:val="both"/>
        <w:rPr>
          <w:rFonts w:ascii="Times New Roman" w:hAnsi="Times New Roman" w:cs="Times New Roman"/>
          <w:bCs/>
          <w:sz w:val="24"/>
          <w:szCs w:val="24"/>
        </w:rPr>
      </w:pPr>
    </w:p>
    <w:p w14:paraId="0612783F"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r w:rsidRPr="005A79B1">
        <w:rPr>
          <w:rFonts w:ascii="Times New Roman" w:hAnsi="Times New Roman" w:cs="Times New Roman"/>
          <w:bCs/>
          <w:sz w:val="24"/>
          <w:szCs w:val="24"/>
        </w:rPr>
        <w:t>В течение года на площадках образовательных учреждений города традиционно прошли мероприятия регионального масштаба:</w:t>
      </w:r>
    </w:p>
    <w:p w14:paraId="0D9BAE5B" w14:textId="75E1591E" w:rsidR="00032FDA" w:rsidRPr="005A79B1" w:rsidRDefault="00032FDA" w:rsidP="00032FDA">
      <w:pPr>
        <w:spacing w:after="0"/>
        <w:ind w:firstLine="709"/>
        <w:jc w:val="both"/>
        <w:rPr>
          <w:rFonts w:ascii="Times New Roman" w:hAnsi="Times New Roman" w:cs="Times New Roman"/>
          <w:bCs/>
          <w:sz w:val="24"/>
          <w:szCs w:val="24"/>
        </w:rPr>
      </w:pPr>
      <w:r w:rsidRPr="005A79B1">
        <w:rPr>
          <w:rFonts w:ascii="Times New Roman" w:hAnsi="Times New Roman" w:cs="Times New Roman"/>
          <w:bCs/>
          <w:sz w:val="24"/>
          <w:szCs w:val="24"/>
        </w:rPr>
        <w:t xml:space="preserve">- </w:t>
      </w:r>
      <w:r w:rsidRPr="005A79B1">
        <w:rPr>
          <w:rFonts w:ascii="Times New Roman" w:hAnsi="Times New Roman" w:cs="Times New Roman"/>
          <w:spacing w:val="-1"/>
          <w:sz w:val="24"/>
          <w:szCs w:val="24"/>
        </w:rPr>
        <w:t>В целях повышения уровня педагогического мастерства и диссеминации педагогического опыта проведен Форум педагогического мастерства с участием Республиканской Ассоциации учителей года</w:t>
      </w:r>
      <w:r w:rsidRPr="005A79B1">
        <w:rPr>
          <w:rFonts w:ascii="Times New Roman" w:hAnsi="Times New Roman" w:cs="Times New Roman"/>
          <w:bCs/>
          <w:sz w:val="24"/>
          <w:szCs w:val="24"/>
        </w:rPr>
        <w:t xml:space="preserve"> - совместный проект ГБУ ДПО РД "ДИРО" и ДРРО "Учитель года" в рамках объявленного Министерством образования и науки РД годом дошкольного и начального образования; </w:t>
      </w:r>
    </w:p>
    <w:p w14:paraId="4C1FC157"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r w:rsidRPr="005A79B1">
        <w:rPr>
          <w:rFonts w:ascii="Times New Roman" w:hAnsi="Times New Roman" w:cs="Times New Roman"/>
          <w:bCs/>
          <w:sz w:val="24"/>
          <w:szCs w:val="24"/>
        </w:rPr>
        <w:t>- Республиканский слёт педагогов дошкольного образования. Детские сады стали площадкой по обмену опытом, продемонстрировав свои методические наработки и накопленный опыт.</w:t>
      </w:r>
    </w:p>
    <w:p w14:paraId="7948FB7F" w14:textId="51871DFB" w:rsidR="00032FDA" w:rsidRPr="005A79B1" w:rsidRDefault="00032FDA" w:rsidP="00032FDA">
      <w:pPr>
        <w:spacing w:after="0" w:line="240" w:lineRule="auto"/>
        <w:ind w:firstLine="567"/>
        <w:jc w:val="both"/>
        <w:rPr>
          <w:rFonts w:ascii="Times New Roman" w:hAnsi="Times New Roman" w:cs="Times New Roman"/>
          <w:bCs/>
          <w:sz w:val="24"/>
          <w:szCs w:val="24"/>
        </w:rPr>
      </w:pPr>
      <w:r w:rsidRPr="005A79B1">
        <w:rPr>
          <w:rFonts w:ascii="Times New Roman" w:hAnsi="Times New Roman" w:cs="Times New Roman"/>
          <w:bCs/>
          <w:sz w:val="24"/>
          <w:szCs w:val="24"/>
        </w:rPr>
        <w:t xml:space="preserve">В </w:t>
      </w:r>
      <w:r w:rsidR="00964344" w:rsidRPr="005A79B1">
        <w:rPr>
          <w:rFonts w:ascii="Times New Roman" w:hAnsi="Times New Roman" w:cs="Times New Roman"/>
          <w:bCs/>
          <w:sz w:val="24"/>
          <w:szCs w:val="24"/>
        </w:rPr>
        <w:t xml:space="preserve">2024 </w:t>
      </w:r>
      <w:r w:rsidRPr="005A79B1">
        <w:rPr>
          <w:rFonts w:ascii="Times New Roman" w:hAnsi="Times New Roman" w:cs="Times New Roman"/>
          <w:bCs/>
          <w:sz w:val="24"/>
          <w:szCs w:val="24"/>
        </w:rPr>
        <w:t>году по результатам участия педагогов в авторитетных конкурсах педагогического мастерства Каспийск был представлен в числе победителей и призеров:</w:t>
      </w:r>
    </w:p>
    <w:p w14:paraId="7FE52F9E"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proofErr w:type="spellStart"/>
      <w:r w:rsidRPr="005A79B1">
        <w:rPr>
          <w:rFonts w:ascii="Times New Roman" w:hAnsi="Times New Roman" w:cs="Times New Roman"/>
          <w:bCs/>
          <w:sz w:val="24"/>
          <w:szCs w:val="24"/>
        </w:rPr>
        <w:t>Басина</w:t>
      </w:r>
      <w:proofErr w:type="spellEnd"/>
      <w:r w:rsidRPr="005A79B1">
        <w:rPr>
          <w:rFonts w:ascii="Times New Roman" w:hAnsi="Times New Roman" w:cs="Times New Roman"/>
          <w:bCs/>
          <w:sz w:val="24"/>
          <w:szCs w:val="24"/>
        </w:rPr>
        <w:t xml:space="preserve"> Олеся </w:t>
      </w:r>
      <w:proofErr w:type="spellStart"/>
      <w:r w:rsidRPr="005A79B1">
        <w:rPr>
          <w:rFonts w:ascii="Times New Roman" w:hAnsi="Times New Roman" w:cs="Times New Roman"/>
          <w:bCs/>
          <w:sz w:val="24"/>
          <w:szCs w:val="24"/>
        </w:rPr>
        <w:t>Амираслановна</w:t>
      </w:r>
      <w:proofErr w:type="spellEnd"/>
      <w:r w:rsidRPr="005A79B1">
        <w:rPr>
          <w:rFonts w:ascii="Times New Roman" w:hAnsi="Times New Roman" w:cs="Times New Roman"/>
          <w:bCs/>
          <w:sz w:val="24"/>
          <w:szCs w:val="24"/>
        </w:rPr>
        <w:t xml:space="preserve"> – призер республиканского этапа конкурса «Учитель года – 2024»</w:t>
      </w:r>
    </w:p>
    <w:p w14:paraId="1660C39A"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proofErr w:type="spellStart"/>
      <w:r w:rsidRPr="005A79B1">
        <w:rPr>
          <w:rFonts w:ascii="Times New Roman" w:hAnsi="Times New Roman" w:cs="Times New Roman"/>
          <w:bCs/>
          <w:sz w:val="24"/>
          <w:szCs w:val="24"/>
        </w:rPr>
        <w:t>Логачева</w:t>
      </w:r>
      <w:proofErr w:type="spellEnd"/>
      <w:r w:rsidRPr="005A79B1">
        <w:rPr>
          <w:rFonts w:ascii="Times New Roman" w:hAnsi="Times New Roman" w:cs="Times New Roman"/>
          <w:bCs/>
          <w:sz w:val="24"/>
          <w:szCs w:val="24"/>
        </w:rPr>
        <w:t xml:space="preserve"> Елена Геннадьевна -  призер регионального этапа конкурса «Воспитатель года России» 2024.</w:t>
      </w:r>
    </w:p>
    <w:p w14:paraId="193CA086"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r w:rsidRPr="005A79B1">
        <w:rPr>
          <w:rFonts w:ascii="Times New Roman" w:hAnsi="Times New Roman" w:cs="Times New Roman"/>
          <w:bCs/>
          <w:sz w:val="24"/>
          <w:szCs w:val="24"/>
        </w:rPr>
        <w:t>Тарасевич Лидия Юрьевна – победитель Республиканского конкурса профессионального мастерства педагогов дополнительного образования "Мое лучшее занятие"</w:t>
      </w:r>
    </w:p>
    <w:p w14:paraId="45E6E349"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r w:rsidRPr="005A79B1">
        <w:rPr>
          <w:rFonts w:ascii="Times New Roman" w:hAnsi="Times New Roman" w:cs="Times New Roman"/>
          <w:bCs/>
          <w:sz w:val="24"/>
          <w:szCs w:val="24"/>
        </w:rPr>
        <w:t>Титова Елизавета Андреевна -  призер конкурса Республиканского конкурса профессионального мастерства педагогов дополнительного образования "Мое лучшее занятие"</w:t>
      </w:r>
    </w:p>
    <w:p w14:paraId="45AA409C"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proofErr w:type="spellStart"/>
      <w:r w:rsidRPr="005A79B1">
        <w:rPr>
          <w:rFonts w:ascii="Times New Roman" w:hAnsi="Times New Roman" w:cs="Times New Roman"/>
          <w:bCs/>
          <w:sz w:val="24"/>
          <w:szCs w:val="24"/>
        </w:rPr>
        <w:t>Ажуева</w:t>
      </w:r>
      <w:proofErr w:type="spellEnd"/>
      <w:r w:rsidRPr="005A79B1">
        <w:rPr>
          <w:rFonts w:ascii="Times New Roman" w:hAnsi="Times New Roman" w:cs="Times New Roman"/>
          <w:bCs/>
          <w:sz w:val="24"/>
          <w:szCs w:val="24"/>
        </w:rPr>
        <w:t xml:space="preserve"> </w:t>
      </w:r>
      <w:proofErr w:type="spellStart"/>
      <w:r w:rsidRPr="005A79B1">
        <w:rPr>
          <w:rFonts w:ascii="Times New Roman" w:hAnsi="Times New Roman" w:cs="Times New Roman"/>
          <w:bCs/>
          <w:sz w:val="24"/>
          <w:szCs w:val="24"/>
        </w:rPr>
        <w:t>Гульбарият</w:t>
      </w:r>
      <w:proofErr w:type="spellEnd"/>
      <w:r w:rsidRPr="005A79B1">
        <w:rPr>
          <w:rFonts w:ascii="Times New Roman" w:hAnsi="Times New Roman" w:cs="Times New Roman"/>
          <w:bCs/>
          <w:sz w:val="24"/>
          <w:szCs w:val="24"/>
        </w:rPr>
        <w:t xml:space="preserve"> </w:t>
      </w:r>
      <w:proofErr w:type="spellStart"/>
      <w:r w:rsidRPr="005A79B1">
        <w:rPr>
          <w:rFonts w:ascii="Times New Roman" w:hAnsi="Times New Roman" w:cs="Times New Roman"/>
          <w:bCs/>
          <w:sz w:val="24"/>
          <w:szCs w:val="24"/>
        </w:rPr>
        <w:t>Юсуповна</w:t>
      </w:r>
      <w:proofErr w:type="spellEnd"/>
      <w:r w:rsidRPr="005A79B1">
        <w:rPr>
          <w:rFonts w:ascii="Times New Roman" w:hAnsi="Times New Roman" w:cs="Times New Roman"/>
          <w:bCs/>
          <w:sz w:val="24"/>
          <w:szCs w:val="24"/>
        </w:rPr>
        <w:t xml:space="preserve"> - призер конкурса Республиканского конкурса профессионального мастерства педагогов дополнительного образования "Мое лучшее занятие"</w:t>
      </w:r>
    </w:p>
    <w:p w14:paraId="2F7D7963"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r w:rsidRPr="005A79B1">
        <w:rPr>
          <w:rFonts w:ascii="Times New Roman" w:hAnsi="Times New Roman" w:cs="Times New Roman"/>
          <w:bCs/>
          <w:sz w:val="24"/>
          <w:szCs w:val="24"/>
        </w:rPr>
        <w:t xml:space="preserve">Сотникова Марина Петровна, – призер регионального этапа Всероссийского конкурса профессионального мастерства работников сферы дополнительного образования «Сердце отдаю детям», </w:t>
      </w:r>
    </w:p>
    <w:p w14:paraId="7BA6A733"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r w:rsidRPr="005A79B1">
        <w:rPr>
          <w:rFonts w:ascii="Times New Roman" w:hAnsi="Times New Roman" w:cs="Times New Roman"/>
          <w:bCs/>
          <w:sz w:val="24"/>
          <w:szCs w:val="24"/>
        </w:rPr>
        <w:t xml:space="preserve">Абдуллаева </w:t>
      </w:r>
      <w:proofErr w:type="spellStart"/>
      <w:r w:rsidRPr="005A79B1">
        <w:rPr>
          <w:rFonts w:ascii="Times New Roman" w:hAnsi="Times New Roman" w:cs="Times New Roman"/>
          <w:bCs/>
          <w:sz w:val="24"/>
          <w:szCs w:val="24"/>
        </w:rPr>
        <w:t>Зарема</w:t>
      </w:r>
      <w:proofErr w:type="spellEnd"/>
      <w:r w:rsidRPr="005A79B1">
        <w:rPr>
          <w:rFonts w:ascii="Times New Roman" w:hAnsi="Times New Roman" w:cs="Times New Roman"/>
          <w:bCs/>
          <w:sz w:val="24"/>
          <w:szCs w:val="24"/>
        </w:rPr>
        <w:t xml:space="preserve"> </w:t>
      </w:r>
      <w:proofErr w:type="spellStart"/>
      <w:r w:rsidRPr="005A79B1">
        <w:rPr>
          <w:rFonts w:ascii="Times New Roman" w:hAnsi="Times New Roman" w:cs="Times New Roman"/>
          <w:bCs/>
          <w:sz w:val="24"/>
          <w:szCs w:val="24"/>
        </w:rPr>
        <w:t>Нурмагомедовна</w:t>
      </w:r>
      <w:proofErr w:type="spellEnd"/>
      <w:r w:rsidRPr="005A79B1">
        <w:rPr>
          <w:rFonts w:ascii="Times New Roman" w:hAnsi="Times New Roman" w:cs="Times New Roman"/>
          <w:bCs/>
          <w:sz w:val="24"/>
          <w:szCs w:val="24"/>
        </w:rPr>
        <w:t xml:space="preserve">, – призер регионального этапа Всероссийского конкурса профессионального мастерства работников сферы дополнительного образования «Сердце отдаю детям, </w:t>
      </w:r>
    </w:p>
    <w:p w14:paraId="4369405F"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r w:rsidRPr="005A79B1">
        <w:rPr>
          <w:rFonts w:ascii="Times New Roman" w:hAnsi="Times New Roman" w:cs="Times New Roman"/>
          <w:bCs/>
          <w:sz w:val="24"/>
          <w:szCs w:val="24"/>
        </w:rPr>
        <w:t xml:space="preserve">Махмудова Марьям </w:t>
      </w:r>
      <w:proofErr w:type="spellStart"/>
      <w:r w:rsidRPr="005A79B1">
        <w:rPr>
          <w:rFonts w:ascii="Times New Roman" w:hAnsi="Times New Roman" w:cs="Times New Roman"/>
          <w:bCs/>
          <w:sz w:val="24"/>
          <w:szCs w:val="24"/>
        </w:rPr>
        <w:t>Абдургалимовна</w:t>
      </w:r>
      <w:proofErr w:type="spellEnd"/>
      <w:r w:rsidRPr="005A79B1">
        <w:rPr>
          <w:rFonts w:ascii="Times New Roman" w:hAnsi="Times New Roman" w:cs="Times New Roman"/>
          <w:bCs/>
          <w:sz w:val="24"/>
          <w:szCs w:val="24"/>
        </w:rPr>
        <w:t xml:space="preserve"> –  призер регионального этапа Всероссийского конкурса профессионального мастерства работников сферы дополнительного образования «Сердце отдаю детям, </w:t>
      </w:r>
    </w:p>
    <w:p w14:paraId="37D74545"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r w:rsidRPr="005A79B1">
        <w:rPr>
          <w:rFonts w:ascii="Times New Roman" w:hAnsi="Times New Roman" w:cs="Times New Roman"/>
          <w:bCs/>
          <w:sz w:val="24"/>
          <w:szCs w:val="24"/>
        </w:rPr>
        <w:t xml:space="preserve">Каримова </w:t>
      </w:r>
      <w:proofErr w:type="spellStart"/>
      <w:r w:rsidRPr="005A79B1">
        <w:rPr>
          <w:rFonts w:ascii="Times New Roman" w:hAnsi="Times New Roman" w:cs="Times New Roman"/>
          <w:bCs/>
          <w:sz w:val="24"/>
          <w:szCs w:val="24"/>
        </w:rPr>
        <w:t>Патимат</w:t>
      </w:r>
      <w:proofErr w:type="spellEnd"/>
      <w:r w:rsidRPr="005A79B1">
        <w:rPr>
          <w:rFonts w:ascii="Times New Roman" w:hAnsi="Times New Roman" w:cs="Times New Roman"/>
          <w:bCs/>
          <w:sz w:val="24"/>
          <w:szCs w:val="24"/>
        </w:rPr>
        <w:t xml:space="preserve"> </w:t>
      </w:r>
      <w:proofErr w:type="spellStart"/>
      <w:r w:rsidRPr="005A79B1">
        <w:rPr>
          <w:rFonts w:ascii="Times New Roman" w:hAnsi="Times New Roman" w:cs="Times New Roman"/>
          <w:bCs/>
          <w:sz w:val="24"/>
          <w:szCs w:val="24"/>
        </w:rPr>
        <w:t>Ахмедовна</w:t>
      </w:r>
      <w:proofErr w:type="spellEnd"/>
      <w:r w:rsidRPr="005A79B1">
        <w:rPr>
          <w:rFonts w:ascii="Times New Roman" w:hAnsi="Times New Roman" w:cs="Times New Roman"/>
          <w:bCs/>
          <w:sz w:val="24"/>
          <w:szCs w:val="24"/>
        </w:rPr>
        <w:t xml:space="preserve"> –  призер, регионального этапа Всероссийского конкурса профессионального мастерства работников сферы дополнительного образования «Сердце отдаю детям</w:t>
      </w:r>
    </w:p>
    <w:p w14:paraId="588929DA"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proofErr w:type="spellStart"/>
      <w:r w:rsidRPr="005A79B1">
        <w:rPr>
          <w:rFonts w:ascii="Times New Roman" w:hAnsi="Times New Roman" w:cs="Times New Roman"/>
          <w:bCs/>
          <w:sz w:val="24"/>
          <w:szCs w:val="24"/>
        </w:rPr>
        <w:lastRenderedPageBreak/>
        <w:t>Загидова</w:t>
      </w:r>
      <w:proofErr w:type="spellEnd"/>
      <w:r w:rsidRPr="005A79B1">
        <w:rPr>
          <w:rFonts w:ascii="Times New Roman" w:hAnsi="Times New Roman" w:cs="Times New Roman"/>
          <w:bCs/>
          <w:sz w:val="24"/>
          <w:szCs w:val="24"/>
        </w:rPr>
        <w:t xml:space="preserve"> </w:t>
      </w:r>
      <w:proofErr w:type="spellStart"/>
      <w:r w:rsidRPr="005A79B1">
        <w:rPr>
          <w:rFonts w:ascii="Times New Roman" w:hAnsi="Times New Roman" w:cs="Times New Roman"/>
          <w:bCs/>
          <w:sz w:val="24"/>
          <w:szCs w:val="24"/>
        </w:rPr>
        <w:t>Анисат</w:t>
      </w:r>
      <w:proofErr w:type="spellEnd"/>
      <w:r w:rsidRPr="005A79B1">
        <w:rPr>
          <w:rFonts w:ascii="Times New Roman" w:hAnsi="Times New Roman" w:cs="Times New Roman"/>
          <w:bCs/>
          <w:sz w:val="24"/>
          <w:szCs w:val="24"/>
        </w:rPr>
        <w:t xml:space="preserve"> Магомедовна –  призер регионального этапа Всероссийского конкурса профессионального мастерства работников сферы дополнительного образования «Сердце отдаю детям.</w:t>
      </w:r>
    </w:p>
    <w:p w14:paraId="733CBD06" w14:textId="77777777" w:rsidR="00032FDA" w:rsidRPr="005A79B1" w:rsidRDefault="00032FDA" w:rsidP="00032FDA">
      <w:pPr>
        <w:spacing w:after="0" w:line="240" w:lineRule="auto"/>
        <w:ind w:firstLine="567"/>
        <w:jc w:val="both"/>
        <w:rPr>
          <w:rFonts w:ascii="Times New Roman" w:hAnsi="Times New Roman" w:cs="Times New Roman"/>
          <w:bCs/>
          <w:sz w:val="24"/>
          <w:szCs w:val="24"/>
        </w:rPr>
      </w:pPr>
    </w:p>
    <w:p w14:paraId="483AA67F" w14:textId="0DFD32C8" w:rsidR="00F10FCC" w:rsidRPr="005A79B1" w:rsidRDefault="00F10FCC" w:rsidP="00F10FCC">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 xml:space="preserve">В рамках мероприятий, посвященных празднованию Международного дня родных языков в феврале и </w:t>
      </w:r>
      <w:proofErr w:type="gramStart"/>
      <w:r w:rsidRPr="005A79B1">
        <w:rPr>
          <w:rFonts w:ascii="Times New Roman" w:hAnsi="Times New Roman" w:cs="Times New Roman"/>
          <w:spacing w:val="-1"/>
          <w:sz w:val="24"/>
          <w:szCs w:val="24"/>
        </w:rPr>
        <w:t>марте  текущего</w:t>
      </w:r>
      <w:proofErr w:type="gramEnd"/>
      <w:r w:rsidRPr="005A79B1">
        <w:rPr>
          <w:rFonts w:ascii="Times New Roman" w:hAnsi="Times New Roman" w:cs="Times New Roman"/>
          <w:spacing w:val="-1"/>
          <w:sz w:val="24"/>
          <w:szCs w:val="24"/>
        </w:rPr>
        <w:t xml:space="preserve"> года, был проведен муниципальный этап республиканского конкурса «Лучший учитель родного языка-202</w:t>
      </w:r>
      <w:r w:rsidR="00964344" w:rsidRPr="005A79B1">
        <w:rPr>
          <w:rFonts w:ascii="Times New Roman" w:hAnsi="Times New Roman" w:cs="Times New Roman"/>
          <w:spacing w:val="-1"/>
          <w:sz w:val="24"/>
          <w:szCs w:val="24"/>
        </w:rPr>
        <w:t>4</w:t>
      </w:r>
      <w:r w:rsidRPr="005A79B1">
        <w:rPr>
          <w:rFonts w:ascii="Times New Roman" w:hAnsi="Times New Roman" w:cs="Times New Roman"/>
          <w:spacing w:val="-1"/>
          <w:sz w:val="24"/>
          <w:szCs w:val="24"/>
        </w:rPr>
        <w:t>», «Лучший кабинет родного языка».</w:t>
      </w:r>
    </w:p>
    <w:p w14:paraId="5D192E7A" w14:textId="2A18E1AE" w:rsidR="00C10403" w:rsidRPr="005A79B1" w:rsidRDefault="00C10403" w:rsidP="00F10FCC">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С 17 по 23 июня 2024 года в Санкт-Петербурге состоялся X Всероссийский фестиваль дошкольного образования, в рамках </w:t>
      </w:r>
      <w:hyperlink r:id="rId5" w:history="1">
        <w:r w:rsidRPr="005A79B1">
          <w:rPr>
            <w:rFonts w:ascii="Times New Roman" w:hAnsi="Times New Roman" w:cs="Times New Roman"/>
            <w:spacing w:val="-1"/>
            <w:sz w:val="24"/>
            <w:szCs w:val="24"/>
          </w:rPr>
          <w:t>мероприятий фестиваля</w:t>
        </w:r>
      </w:hyperlink>
      <w:r w:rsidRPr="005A79B1">
        <w:rPr>
          <w:rFonts w:ascii="Times New Roman" w:hAnsi="Times New Roman" w:cs="Times New Roman"/>
          <w:spacing w:val="-1"/>
          <w:sz w:val="24"/>
          <w:szCs w:val="24"/>
        </w:rPr>
        <w:t xml:space="preserve"> прошла финальная часть Всероссийского конкурса «Лучшая дошкольная образовательная организация – 2024», где детский сад </w:t>
      </w:r>
      <w:proofErr w:type="spellStart"/>
      <w:r w:rsidRPr="005A79B1">
        <w:rPr>
          <w:rFonts w:ascii="Times New Roman" w:hAnsi="Times New Roman" w:cs="Times New Roman"/>
          <w:spacing w:val="-1"/>
          <w:sz w:val="24"/>
          <w:szCs w:val="24"/>
        </w:rPr>
        <w:t>г.Каспийска</w:t>
      </w:r>
      <w:proofErr w:type="spellEnd"/>
      <w:r w:rsidRPr="005A79B1">
        <w:rPr>
          <w:rFonts w:ascii="Times New Roman" w:hAnsi="Times New Roman" w:cs="Times New Roman"/>
          <w:spacing w:val="-1"/>
          <w:sz w:val="24"/>
          <w:szCs w:val="24"/>
        </w:rPr>
        <w:t xml:space="preserve"> №37 «Золотой ключик», открывшийся в 2022 году, достойно показал себя и был признан в списке лучших.</w:t>
      </w:r>
    </w:p>
    <w:p w14:paraId="7F7F22C9" w14:textId="428440D8" w:rsidR="001B74D6" w:rsidRPr="005A79B1" w:rsidRDefault="00F10FCC" w:rsidP="001B74D6">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 xml:space="preserve">      </w:t>
      </w:r>
      <w:r w:rsidR="001B74D6" w:rsidRPr="005A79B1">
        <w:rPr>
          <w:rFonts w:ascii="Times New Roman" w:hAnsi="Times New Roman" w:cs="Times New Roman"/>
          <w:spacing w:val="-1"/>
          <w:sz w:val="24"/>
          <w:szCs w:val="24"/>
        </w:rPr>
        <w:t>В период с 7 октября по 3 ноября в целях обобщения и распространения инновационного опыта работы образовательных организаций, реализующих образовательные программы дошкольного образования, а также формирования позитивного имиджа дошкольного образования в Дагестане прошел республиканский конкурс «Лучший детский сад Республики Дагестан — 2024».</w:t>
      </w:r>
      <w:r w:rsidR="001B74D6" w:rsidRPr="005A79B1">
        <w:rPr>
          <w:rFonts w:ascii="Times New Roman" w:hAnsi="Times New Roman" w:cs="Times New Roman"/>
          <w:spacing w:val="-1"/>
          <w:sz w:val="24"/>
          <w:szCs w:val="24"/>
        </w:rPr>
        <w:t xml:space="preserve"> </w:t>
      </w:r>
      <w:r w:rsidR="001B74D6" w:rsidRPr="005A79B1">
        <w:rPr>
          <w:rFonts w:ascii="Times New Roman" w:hAnsi="Times New Roman" w:cs="Times New Roman"/>
          <w:spacing w:val="-1"/>
          <w:sz w:val="24"/>
          <w:szCs w:val="24"/>
        </w:rPr>
        <w:t xml:space="preserve">Большинством голосов конкурсной комиссии в 2024 году лучшим был определен каспийский детский сад №33 «Юбилейный» </w:t>
      </w:r>
      <w:proofErr w:type="spellStart"/>
      <w:r w:rsidR="001B74D6" w:rsidRPr="005A79B1">
        <w:rPr>
          <w:rFonts w:ascii="Times New Roman" w:hAnsi="Times New Roman" w:cs="Times New Roman"/>
          <w:spacing w:val="-1"/>
          <w:sz w:val="24"/>
          <w:szCs w:val="24"/>
        </w:rPr>
        <w:t>г.Каспийска</w:t>
      </w:r>
      <w:proofErr w:type="spellEnd"/>
      <w:r w:rsidR="001B74D6" w:rsidRPr="005A79B1">
        <w:rPr>
          <w:rFonts w:ascii="Times New Roman" w:hAnsi="Times New Roman" w:cs="Times New Roman"/>
          <w:spacing w:val="-1"/>
          <w:sz w:val="24"/>
          <w:szCs w:val="24"/>
        </w:rPr>
        <w:t xml:space="preserve">. </w:t>
      </w:r>
    </w:p>
    <w:p w14:paraId="1C4B6DC5" w14:textId="77777777" w:rsidR="00F11761" w:rsidRPr="005A79B1" w:rsidRDefault="00F11761" w:rsidP="00F11761">
      <w:pPr>
        <w:spacing w:after="0" w:line="240" w:lineRule="auto"/>
        <w:ind w:firstLine="709"/>
        <w:jc w:val="both"/>
        <w:rPr>
          <w:rFonts w:ascii="Times New Roman" w:eastAsia="Calibri" w:hAnsi="Times New Roman" w:cs="Times New Roman"/>
          <w:i/>
          <w:sz w:val="24"/>
          <w:szCs w:val="24"/>
        </w:rPr>
      </w:pPr>
    </w:p>
    <w:p w14:paraId="4E5C5B54" w14:textId="6638636E" w:rsidR="00F11761" w:rsidRPr="005A79B1" w:rsidRDefault="00F11761" w:rsidP="00F11761">
      <w:pPr>
        <w:spacing w:after="0" w:line="240" w:lineRule="auto"/>
        <w:ind w:firstLine="709"/>
        <w:jc w:val="both"/>
        <w:rPr>
          <w:rFonts w:ascii="Times New Roman" w:eastAsia="Calibri" w:hAnsi="Times New Roman" w:cs="Times New Roman"/>
          <w:i/>
          <w:sz w:val="24"/>
          <w:szCs w:val="24"/>
          <w:u w:val="single"/>
        </w:rPr>
      </w:pPr>
      <w:r w:rsidRPr="005A79B1">
        <w:rPr>
          <w:rFonts w:ascii="Times New Roman" w:eastAsia="Calibri" w:hAnsi="Times New Roman" w:cs="Times New Roman"/>
          <w:i/>
          <w:sz w:val="24"/>
          <w:szCs w:val="24"/>
          <w:u w:val="single"/>
        </w:rPr>
        <w:t>Вакансии</w:t>
      </w:r>
    </w:p>
    <w:p w14:paraId="482877A3" w14:textId="77777777" w:rsidR="00F11761" w:rsidRPr="005A79B1" w:rsidRDefault="00F11761" w:rsidP="00F11761">
      <w:pPr>
        <w:spacing w:after="0" w:line="240" w:lineRule="auto"/>
        <w:ind w:firstLine="709"/>
        <w:jc w:val="both"/>
        <w:rPr>
          <w:rFonts w:ascii="Times New Roman" w:eastAsia="Calibri" w:hAnsi="Times New Roman" w:cs="Times New Roman"/>
          <w:sz w:val="24"/>
          <w:szCs w:val="24"/>
        </w:rPr>
      </w:pPr>
      <w:r w:rsidRPr="005A79B1">
        <w:rPr>
          <w:rFonts w:ascii="Times New Roman" w:hAnsi="Times New Roman" w:cs="Times New Roman"/>
          <w:sz w:val="24"/>
          <w:szCs w:val="24"/>
          <w:shd w:val="clear" w:color="auto" w:fill="FFFFFF"/>
        </w:rPr>
        <w:t>Все общеобразовательные учреждения имеют личные кабинеты на               ЕЦП «Работа в России». Ш</w:t>
      </w:r>
      <w:r w:rsidRPr="005A79B1">
        <w:rPr>
          <w:rFonts w:ascii="Times New Roman" w:eastAsia="Calibri" w:hAnsi="Times New Roman" w:cs="Times New Roman"/>
          <w:sz w:val="24"/>
          <w:szCs w:val="24"/>
        </w:rPr>
        <w:t>колами</w:t>
      </w:r>
      <w:r w:rsidRPr="005A79B1">
        <w:rPr>
          <w:rFonts w:ascii="Times New Roman" w:hAnsi="Times New Roman" w:cs="Times New Roman"/>
          <w:sz w:val="24"/>
          <w:szCs w:val="24"/>
          <w:shd w:val="clear" w:color="auto" w:fill="FFFFFF"/>
        </w:rPr>
        <w:t xml:space="preserve"> на платформе размещены вакансии, в</w:t>
      </w:r>
      <w:r w:rsidRPr="005A79B1">
        <w:rPr>
          <w:rFonts w:ascii="Times New Roman" w:eastAsia="Calibri" w:hAnsi="Times New Roman" w:cs="Times New Roman"/>
          <w:sz w:val="24"/>
          <w:szCs w:val="24"/>
        </w:rPr>
        <w:t>сего         71 вакансия.</w:t>
      </w:r>
    </w:p>
    <w:p w14:paraId="5382850D" w14:textId="77777777" w:rsidR="00F11761" w:rsidRPr="005A79B1" w:rsidRDefault="00F11761" w:rsidP="00F11761">
      <w:pPr>
        <w:shd w:val="clear" w:color="auto" w:fill="FFFFFF" w:themeFill="background1"/>
        <w:spacing w:after="0" w:line="240" w:lineRule="auto"/>
        <w:ind w:firstLine="709"/>
        <w:jc w:val="both"/>
        <w:rPr>
          <w:rFonts w:ascii="Times New Roman" w:eastAsia="Calibri" w:hAnsi="Times New Roman" w:cs="Times New Roman"/>
          <w:sz w:val="24"/>
          <w:szCs w:val="24"/>
        </w:rPr>
      </w:pPr>
      <w:r w:rsidRPr="005A79B1">
        <w:rPr>
          <w:rFonts w:ascii="Times New Roman" w:eastAsia="Calibri" w:hAnsi="Times New Roman" w:cs="Times New Roman"/>
          <w:sz w:val="24"/>
          <w:szCs w:val="24"/>
        </w:rPr>
        <w:t xml:space="preserve">Численность педагогов и специалистов, реализующих программы начального общего, основного общего и среднего общего образования                   в 2024-2025 учебном году составляет 1396 человек, из них учителей – 1262 человека (в 2023-2024 учебном году этот показатель был ниже: 1325 педагогов, из них учителей – 1190 человек). Педагогов, имеющих высшее образование, – 1242 человека, из них 1122 учителя, среднее профессиональное образование – 154 человека, из них 140 учителей. </w:t>
      </w:r>
    </w:p>
    <w:p w14:paraId="51371F96" w14:textId="77777777" w:rsidR="00F11761" w:rsidRPr="005A79B1" w:rsidRDefault="00F11761" w:rsidP="00F11761">
      <w:pPr>
        <w:shd w:val="clear" w:color="auto" w:fill="FFFFFF" w:themeFill="background1"/>
        <w:spacing w:after="0" w:line="240" w:lineRule="auto"/>
        <w:ind w:firstLine="709"/>
        <w:jc w:val="both"/>
        <w:rPr>
          <w:rFonts w:ascii="Times New Roman" w:eastAsia="Calibri" w:hAnsi="Times New Roman" w:cs="Times New Roman"/>
          <w:sz w:val="24"/>
          <w:szCs w:val="24"/>
        </w:rPr>
      </w:pPr>
      <w:r w:rsidRPr="005A79B1">
        <w:rPr>
          <w:rFonts w:ascii="Times New Roman" w:eastAsia="Calibri" w:hAnsi="Times New Roman" w:cs="Times New Roman"/>
          <w:sz w:val="24"/>
          <w:szCs w:val="24"/>
        </w:rPr>
        <w:t>Таким образом, по сравнению с прошлым годом численность педагогов выросла на 5,1 процента, в том числе учителей – на 5,7 процента.</w:t>
      </w:r>
    </w:p>
    <w:p w14:paraId="4AC38B7E" w14:textId="77777777" w:rsidR="00F11761" w:rsidRPr="005A79B1" w:rsidRDefault="00F11761" w:rsidP="00F11761">
      <w:pPr>
        <w:shd w:val="clear" w:color="auto" w:fill="FFFFFF" w:themeFill="background1"/>
        <w:spacing w:after="0" w:line="240" w:lineRule="auto"/>
        <w:ind w:firstLine="709"/>
        <w:jc w:val="both"/>
        <w:rPr>
          <w:rFonts w:ascii="Times New Roman" w:eastAsia="Calibri" w:hAnsi="Times New Roman" w:cs="Times New Roman"/>
          <w:sz w:val="24"/>
          <w:szCs w:val="24"/>
        </w:rPr>
      </w:pPr>
      <w:r w:rsidRPr="005A79B1">
        <w:rPr>
          <w:rFonts w:ascii="Times New Roman" w:eastAsia="Calibri" w:hAnsi="Times New Roman" w:cs="Times New Roman"/>
          <w:sz w:val="24"/>
          <w:szCs w:val="24"/>
        </w:rPr>
        <w:t xml:space="preserve">В 2024-2025 учебном году количество вакантных должностей в общеобразовательных организациях, реализующих общеобразовательные программы, составляет 53,94 ставки педагога, из них 48,44 ставки учителя (в 2023-2024 учебном году </w:t>
      </w:r>
      <w:r w:rsidRPr="005A79B1">
        <w:rPr>
          <w:rFonts w:ascii="Times New Roman" w:eastAsia="Calibri" w:hAnsi="Times New Roman" w:cs="Times New Roman"/>
          <w:i/>
          <w:sz w:val="24"/>
          <w:szCs w:val="24"/>
        </w:rPr>
        <w:t>81,7</w:t>
      </w:r>
      <w:r w:rsidRPr="005A79B1">
        <w:rPr>
          <w:rFonts w:ascii="Times New Roman" w:eastAsia="Calibri" w:hAnsi="Times New Roman" w:cs="Times New Roman"/>
          <w:sz w:val="24"/>
          <w:szCs w:val="24"/>
        </w:rPr>
        <w:t xml:space="preserve"> </w:t>
      </w:r>
      <w:r w:rsidRPr="005A79B1">
        <w:rPr>
          <w:rFonts w:ascii="Times New Roman" w:eastAsia="Calibri" w:hAnsi="Times New Roman" w:cs="Times New Roman"/>
          <w:i/>
          <w:sz w:val="24"/>
          <w:szCs w:val="24"/>
        </w:rPr>
        <w:t>ставки педагога,</w:t>
      </w:r>
      <w:r w:rsidRPr="005A79B1">
        <w:rPr>
          <w:rFonts w:ascii="Times New Roman" w:eastAsia="Calibri" w:hAnsi="Times New Roman" w:cs="Times New Roman"/>
          <w:sz w:val="24"/>
          <w:szCs w:val="24"/>
        </w:rPr>
        <w:t xml:space="preserve"> из них </w:t>
      </w:r>
      <w:r w:rsidRPr="005A79B1">
        <w:rPr>
          <w:rFonts w:ascii="Times New Roman" w:eastAsia="Calibri" w:hAnsi="Times New Roman" w:cs="Times New Roman"/>
          <w:i/>
          <w:sz w:val="24"/>
          <w:szCs w:val="24"/>
        </w:rPr>
        <w:t>79,7</w:t>
      </w:r>
      <w:r w:rsidRPr="005A79B1">
        <w:rPr>
          <w:rFonts w:ascii="Times New Roman" w:eastAsia="Calibri" w:hAnsi="Times New Roman" w:cs="Times New Roman"/>
          <w:sz w:val="24"/>
          <w:szCs w:val="24"/>
        </w:rPr>
        <w:t xml:space="preserve"> </w:t>
      </w:r>
      <w:r w:rsidRPr="005A79B1">
        <w:rPr>
          <w:rFonts w:ascii="Times New Roman" w:eastAsia="Calibri" w:hAnsi="Times New Roman" w:cs="Times New Roman"/>
          <w:i/>
          <w:sz w:val="24"/>
          <w:szCs w:val="24"/>
        </w:rPr>
        <w:t>ставки учителя</w:t>
      </w:r>
      <w:r w:rsidRPr="005A79B1">
        <w:rPr>
          <w:rFonts w:ascii="Times New Roman" w:eastAsia="Calibri" w:hAnsi="Times New Roman" w:cs="Times New Roman"/>
          <w:sz w:val="24"/>
          <w:szCs w:val="24"/>
        </w:rPr>
        <w:t xml:space="preserve">). В настоящее время потребность педагогических работников общеобразовательных организаций от общей численности учителей составляет 3,9 процента. </w:t>
      </w:r>
    </w:p>
    <w:p w14:paraId="4ACB3DFC" w14:textId="77777777" w:rsidR="00F11761" w:rsidRPr="005A79B1" w:rsidRDefault="00F11761" w:rsidP="00F11761">
      <w:pPr>
        <w:shd w:val="clear" w:color="auto" w:fill="FFFFFF" w:themeFill="background1"/>
        <w:spacing w:after="0" w:line="240" w:lineRule="auto"/>
        <w:ind w:firstLine="709"/>
        <w:jc w:val="both"/>
        <w:rPr>
          <w:rFonts w:ascii="Times New Roman" w:eastAsia="Calibri" w:hAnsi="Times New Roman" w:cs="Times New Roman"/>
          <w:sz w:val="24"/>
          <w:szCs w:val="24"/>
        </w:rPr>
      </w:pPr>
      <w:r w:rsidRPr="005A79B1">
        <w:rPr>
          <w:rFonts w:ascii="Times New Roman" w:eastAsia="Calibri" w:hAnsi="Times New Roman" w:cs="Times New Roman"/>
          <w:sz w:val="24"/>
          <w:szCs w:val="24"/>
        </w:rPr>
        <w:t>Наибольший дефицит в школах г. Каспийска наблюдается в учителях математики, английского языка, русского языка и литературы, физики и др.</w:t>
      </w:r>
    </w:p>
    <w:p w14:paraId="51C121F1" w14:textId="0D45D7A7" w:rsidR="00F11761" w:rsidRPr="005A79B1" w:rsidRDefault="00F11761" w:rsidP="00F11761">
      <w:pPr>
        <w:spacing w:after="0" w:line="240" w:lineRule="auto"/>
        <w:ind w:firstLine="709"/>
        <w:jc w:val="both"/>
        <w:rPr>
          <w:rFonts w:ascii="Times New Roman" w:eastAsia="Calibri" w:hAnsi="Times New Roman" w:cs="Times New Roman"/>
          <w:sz w:val="24"/>
          <w:szCs w:val="24"/>
        </w:rPr>
      </w:pPr>
      <w:r w:rsidRPr="005A79B1">
        <w:rPr>
          <w:rFonts w:ascii="Times New Roman" w:eastAsia="Calibri" w:hAnsi="Times New Roman" w:cs="Times New Roman"/>
          <w:sz w:val="24"/>
          <w:szCs w:val="24"/>
        </w:rPr>
        <w:t>В</w:t>
      </w:r>
      <w:r w:rsidRPr="005A79B1">
        <w:rPr>
          <w:rFonts w:ascii="Times New Roman" w:eastAsia="Calibri" w:hAnsi="Times New Roman" w:cs="Times New Roman"/>
          <w:sz w:val="24"/>
          <w:szCs w:val="24"/>
        </w:rPr>
        <w:t>семи общеобразовательными организациями</w:t>
      </w:r>
      <w:r w:rsidRPr="005A79B1">
        <w:rPr>
          <w:rFonts w:ascii="Times New Roman" w:hAnsi="Times New Roman" w:cs="Times New Roman"/>
          <w:sz w:val="24"/>
          <w:szCs w:val="24"/>
          <w:shd w:val="clear" w:color="auto" w:fill="FFFFFF"/>
        </w:rPr>
        <w:t xml:space="preserve"> в 2024 г. </w:t>
      </w:r>
      <w:r w:rsidRPr="005A79B1">
        <w:rPr>
          <w:rFonts w:ascii="Times New Roman" w:hAnsi="Times New Roman" w:cs="Times New Roman"/>
          <w:sz w:val="24"/>
          <w:szCs w:val="24"/>
          <w:shd w:val="clear" w:color="auto" w:fill="FFFFFF"/>
        </w:rPr>
        <w:t>сформированы</w:t>
      </w:r>
      <w:r w:rsidRPr="005A79B1">
        <w:rPr>
          <w:rFonts w:ascii="Times New Roman" w:hAnsi="Times New Roman" w:cs="Times New Roman"/>
          <w:sz w:val="24"/>
          <w:szCs w:val="24"/>
          <w:shd w:val="clear" w:color="auto" w:fill="FFFFFF"/>
        </w:rPr>
        <w:t xml:space="preserve"> з</w:t>
      </w:r>
      <w:r w:rsidRPr="005A79B1">
        <w:rPr>
          <w:rFonts w:ascii="Times New Roman" w:hAnsi="Times New Roman" w:cs="Times New Roman"/>
          <w:sz w:val="24"/>
          <w:szCs w:val="24"/>
          <w:shd w:val="clear" w:color="auto" w:fill="FFFFFF"/>
        </w:rPr>
        <w:t>аявки на целевое обучение</w:t>
      </w:r>
      <w:r w:rsidRPr="005A79B1">
        <w:rPr>
          <w:rFonts w:ascii="Times New Roman" w:eastAsia="Calibri" w:hAnsi="Times New Roman" w:cs="Times New Roman"/>
          <w:sz w:val="24"/>
          <w:szCs w:val="24"/>
        </w:rPr>
        <w:t>.</w:t>
      </w:r>
    </w:p>
    <w:p w14:paraId="793FEF37" w14:textId="77777777" w:rsidR="00F11761" w:rsidRPr="005A79B1" w:rsidRDefault="00F11761" w:rsidP="00F11761">
      <w:pPr>
        <w:spacing w:after="0" w:line="240" w:lineRule="auto"/>
        <w:ind w:firstLine="709"/>
        <w:jc w:val="both"/>
        <w:rPr>
          <w:rFonts w:ascii="Times New Roman" w:eastAsia="Calibri" w:hAnsi="Times New Roman" w:cs="Times New Roman"/>
          <w:sz w:val="24"/>
          <w:szCs w:val="24"/>
        </w:rPr>
      </w:pPr>
    </w:p>
    <w:p w14:paraId="24C91AED" w14:textId="77777777" w:rsidR="00F11761" w:rsidRPr="005A79B1" w:rsidRDefault="00F11761" w:rsidP="00F11761">
      <w:pPr>
        <w:shd w:val="clear" w:color="auto" w:fill="FFFFFF"/>
        <w:spacing w:after="0" w:line="240" w:lineRule="auto"/>
        <w:ind w:firstLine="709"/>
        <w:jc w:val="both"/>
        <w:textAlignment w:val="baseline"/>
        <w:outlineLvl w:val="1"/>
        <w:rPr>
          <w:rFonts w:ascii="Times New Roman" w:hAnsi="Times New Roman" w:cs="Times New Roman"/>
          <w:bCs/>
          <w:i/>
          <w:sz w:val="24"/>
          <w:szCs w:val="24"/>
          <w:u w:val="single"/>
        </w:rPr>
      </w:pPr>
      <w:r w:rsidRPr="005A79B1">
        <w:rPr>
          <w:rFonts w:ascii="Times New Roman" w:hAnsi="Times New Roman" w:cs="Times New Roman"/>
          <w:bCs/>
          <w:i/>
          <w:sz w:val="24"/>
          <w:szCs w:val="24"/>
          <w:u w:val="single"/>
        </w:rPr>
        <w:t>Снижение документарной нагрузки</w:t>
      </w:r>
    </w:p>
    <w:p w14:paraId="521AB902" w14:textId="77777777" w:rsidR="00F11761" w:rsidRPr="005A79B1" w:rsidRDefault="00F11761" w:rsidP="00F11761">
      <w:pPr>
        <w:shd w:val="clear" w:color="auto" w:fill="FFFFFF"/>
        <w:spacing w:after="0" w:line="240" w:lineRule="auto"/>
        <w:ind w:firstLine="709"/>
        <w:jc w:val="both"/>
        <w:textAlignment w:val="baseline"/>
        <w:outlineLvl w:val="1"/>
        <w:rPr>
          <w:rFonts w:ascii="Times New Roman" w:hAnsi="Times New Roman" w:cs="Times New Roman"/>
          <w:bCs/>
          <w:sz w:val="24"/>
          <w:szCs w:val="24"/>
        </w:rPr>
      </w:pPr>
      <w:r w:rsidRPr="005A79B1">
        <w:rPr>
          <w:rFonts w:ascii="Times New Roman" w:hAnsi="Times New Roman" w:cs="Times New Roman"/>
          <w:bCs/>
          <w:sz w:val="24"/>
          <w:szCs w:val="24"/>
        </w:rPr>
        <w:t xml:space="preserve">Руководители общеобразовательных организаций отчитались о проведении в образовательных организациях педагогических советов по вопросам снижения бюрократической нагрузки и </w:t>
      </w:r>
      <w:r w:rsidRPr="005A79B1">
        <w:rPr>
          <w:rFonts w:ascii="Times New Roman" w:hAnsi="Times New Roman" w:cs="Times New Roman"/>
          <w:bCs/>
          <w:sz w:val="24"/>
          <w:szCs w:val="24"/>
          <w:lang w:bidi="ru-RU"/>
        </w:rPr>
        <w:t>внесении изменений в должностные обязанности педагогических работников (учителей и классных руководителей) в части определения перечня документов отчетности, которые надлежит заполнять педагогическому работнику.</w:t>
      </w:r>
      <w:r w:rsidRPr="005A79B1">
        <w:rPr>
          <w:rFonts w:ascii="Times New Roman" w:hAnsi="Times New Roman" w:cs="Times New Roman"/>
          <w:bCs/>
          <w:sz w:val="24"/>
          <w:szCs w:val="24"/>
        </w:rPr>
        <w:t xml:space="preserve"> Обязанности по реализации образовательных программ, не связанных с непосредственной педагогической деятельностью учителя, перераспределены между административными работниками ОО и советниками, соответствующие изменения внесены в их должностные инструкции.</w:t>
      </w:r>
    </w:p>
    <w:p w14:paraId="66B87B3A" w14:textId="77777777" w:rsidR="00F11761" w:rsidRPr="005A79B1" w:rsidRDefault="00F11761" w:rsidP="001B74D6">
      <w:pPr>
        <w:spacing w:after="0"/>
        <w:ind w:firstLine="709"/>
        <w:jc w:val="both"/>
        <w:rPr>
          <w:rFonts w:ascii="Times New Roman" w:hAnsi="Times New Roman" w:cs="Times New Roman"/>
          <w:spacing w:val="-1"/>
          <w:sz w:val="24"/>
          <w:szCs w:val="24"/>
        </w:rPr>
      </w:pPr>
    </w:p>
    <w:p w14:paraId="5A63B2B2" w14:textId="3DCB2DE2" w:rsidR="00964344" w:rsidRPr="005A79B1" w:rsidRDefault="00964344" w:rsidP="00964344">
      <w:pPr>
        <w:spacing w:after="0"/>
        <w:ind w:firstLine="709"/>
        <w:jc w:val="both"/>
        <w:rPr>
          <w:rFonts w:ascii="Times New Roman" w:hAnsi="Times New Roman" w:cs="Times New Roman"/>
          <w:spacing w:val="-1"/>
          <w:sz w:val="24"/>
          <w:szCs w:val="24"/>
        </w:rPr>
      </w:pPr>
    </w:p>
    <w:p w14:paraId="36ABFB10" w14:textId="6E10384A" w:rsidR="00964344" w:rsidRPr="005A79B1" w:rsidRDefault="00964344" w:rsidP="00964344">
      <w:pPr>
        <w:spacing w:after="0"/>
        <w:ind w:firstLine="709"/>
        <w:jc w:val="both"/>
        <w:rPr>
          <w:rFonts w:ascii="Times New Roman" w:hAnsi="Times New Roman" w:cs="Times New Roman"/>
          <w:i/>
          <w:spacing w:val="-1"/>
          <w:sz w:val="24"/>
          <w:szCs w:val="24"/>
          <w:u w:val="single"/>
        </w:rPr>
      </w:pPr>
      <w:r w:rsidRPr="005A79B1">
        <w:rPr>
          <w:rFonts w:ascii="Times New Roman" w:hAnsi="Times New Roman" w:cs="Times New Roman"/>
          <w:i/>
          <w:spacing w:val="-1"/>
          <w:sz w:val="24"/>
          <w:szCs w:val="24"/>
          <w:u w:val="single"/>
        </w:rPr>
        <w:lastRenderedPageBreak/>
        <w:t>Профильное обучение</w:t>
      </w:r>
    </w:p>
    <w:p w14:paraId="405CBD52" w14:textId="260B4A24" w:rsidR="00F10FCC" w:rsidRPr="005A79B1" w:rsidRDefault="00F10FCC" w:rsidP="00F10FCC">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Приоритетными направлениями деятельности Управления образования </w:t>
      </w:r>
      <w:proofErr w:type="spellStart"/>
      <w:r w:rsidRPr="005A79B1">
        <w:rPr>
          <w:rFonts w:ascii="Times New Roman" w:hAnsi="Times New Roman" w:cs="Times New Roman"/>
          <w:sz w:val="24"/>
          <w:szCs w:val="24"/>
        </w:rPr>
        <w:t>г.Каспийска</w:t>
      </w:r>
      <w:proofErr w:type="spellEnd"/>
      <w:r w:rsidRPr="005A79B1">
        <w:rPr>
          <w:rFonts w:ascii="Times New Roman" w:hAnsi="Times New Roman" w:cs="Times New Roman"/>
          <w:sz w:val="24"/>
          <w:szCs w:val="24"/>
        </w:rPr>
        <w:t xml:space="preserve"> является организация профильного и предпрофильного обучения. </w:t>
      </w:r>
    </w:p>
    <w:p w14:paraId="0B95D8D3" w14:textId="77777777"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В муниципалитете планомерно ведется работа по созданию профильных классов по наиболее востребованным в республике профилям: психолого-педагогическому, инженерному, физико-математическому. </w:t>
      </w:r>
    </w:p>
    <w:p w14:paraId="62EE8CFE" w14:textId="77777777"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С    1   сентября   2024   года </w:t>
      </w:r>
      <w:proofErr w:type="gramStart"/>
      <w:r w:rsidRPr="005A79B1">
        <w:rPr>
          <w:rFonts w:ascii="Times New Roman" w:hAnsi="Times New Roman" w:cs="Times New Roman"/>
          <w:sz w:val="24"/>
          <w:szCs w:val="24"/>
        </w:rPr>
        <w:t>в  муниципалитете</w:t>
      </w:r>
      <w:proofErr w:type="gramEnd"/>
      <w:r w:rsidRPr="005A79B1">
        <w:rPr>
          <w:rFonts w:ascii="Times New Roman" w:hAnsi="Times New Roman" w:cs="Times New Roman"/>
          <w:sz w:val="24"/>
          <w:szCs w:val="24"/>
        </w:rPr>
        <w:t xml:space="preserve">   функционирует   10  психолого-педагогических классов общее количество обучающихся в которых составляет 186 человек.</w:t>
      </w:r>
    </w:p>
    <w:p w14:paraId="35151D47" w14:textId="5B25466F"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2 февраля на базе МБОУ "Лицей №14 им. Героя Российской Федерации Н.Э. </w:t>
      </w:r>
      <w:proofErr w:type="spellStart"/>
      <w:r w:rsidRPr="005A79B1">
        <w:rPr>
          <w:rFonts w:ascii="Times New Roman" w:hAnsi="Times New Roman" w:cs="Times New Roman"/>
          <w:sz w:val="24"/>
          <w:szCs w:val="24"/>
        </w:rPr>
        <w:t>Гаджимагомедова</w:t>
      </w:r>
      <w:proofErr w:type="spellEnd"/>
      <w:r w:rsidRPr="005A79B1">
        <w:rPr>
          <w:rFonts w:ascii="Times New Roman" w:hAnsi="Times New Roman" w:cs="Times New Roman"/>
          <w:sz w:val="24"/>
          <w:szCs w:val="24"/>
        </w:rPr>
        <w:t xml:space="preserve">" состоялся форум для учащихся психолого-педагогических классов «Школа </w:t>
      </w:r>
      <w:proofErr w:type="spellStart"/>
      <w:r w:rsidRPr="005A79B1">
        <w:rPr>
          <w:rFonts w:ascii="Times New Roman" w:hAnsi="Times New Roman" w:cs="Times New Roman"/>
          <w:sz w:val="24"/>
          <w:szCs w:val="24"/>
        </w:rPr>
        <w:t>PROдвижения</w:t>
      </w:r>
      <w:proofErr w:type="spellEnd"/>
      <w:r w:rsidR="00DB69BE" w:rsidRPr="005A79B1">
        <w:rPr>
          <w:rFonts w:ascii="Times New Roman" w:hAnsi="Times New Roman" w:cs="Times New Roman"/>
          <w:sz w:val="24"/>
          <w:szCs w:val="24"/>
        </w:rPr>
        <w:t>-</w:t>
      </w:r>
      <w:r w:rsidRPr="005A79B1">
        <w:rPr>
          <w:rFonts w:ascii="Times New Roman" w:hAnsi="Times New Roman" w:cs="Times New Roman"/>
          <w:sz w:val="24"/>
          <w:szCs w:val="24"/>
        </w:rPr>
        <w:t>III».</w:t>
      </w:r>
      <w:r w:rsidR="00F81903" w:rsidRPr="005A79B1">
        <w:rPr>
          <w:rFonts w:ascii="Times New Roman" w:hAnsi="Times New Roman" w:cs="Times New Roman"/>
          <w:sz w:val="24"/>
          <w:szCs w:val="24"/>
        </w:rPr>
        <w:t xml:space="preserve"> </w:t>
      </w:r>
      <w:r w:rsidRPr="005A79B1">
        <w:rPr>
          <w:rFonts w:ascii="Times New Roman" w:hAnsi="Times New Roman" w:cs="Times New Roman"/>
          <w:sz w:val="24"/>
          <w:szCs w:val="24"/>
        </w:rPr>
        <w:t>В ходе Форума учащиеся посетили 5 мастер-классов:</w:t>
      </w:r>
    </w:p>
    <w:p w14:paraId="17FDE089" w14:textId="7D15D256" w:rsidR="00964344" w:rsidRPr="005A79B1" w:rsidRDefault="00DB69BE"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19 марта делегация </w:t>
      </w:r>
      <w:proofErr w:type="spellStart"/>
      <w:r w:rsidRPr="005A79B1">
        <w:rPr>
          <w:rFonts w:ascii="Times New Roman" w:hAnsi="Times New Roman" w:cs="Times New Roman"/>
          <w:sz w:val="24"/>
          <w:szCs w:val="24"/>
        </w:rPr>
        <w:t>г.Каспийска</w:t>
      </w:r>
      <w:proofErr w:type="spellEnd"/>
      <w:r w:rsidRPr="005A79B1">
        <w:rPr>
          <w:rFonts w:ascii="Times New Roman" w:hAnsi="Times New Roman" w:cs="Times New Roman"/>
          <w:sz w:val="24"/>
          <w:szCs w:val="24"/>
        </w:rPr>
        <w:t xml:space="preserve"> приняла </w:t>
      </w:r>
      <w:r w:rsidR="00964344" w:rsidRPr="005A79B1">
        <w:rPr>
          <w:rFonts w:ascii="Times New Roman" w:hAnsi="Times New Roman" w:cs="Times New Roman"/>
          <w:sz w:val="24"/>
          <w:szCs w:val="24"/>
        </w:rPr>
        <w:t xml:space="preserve">Участие в VII Всероссийском форуме «Педагогический </w:t>
      </w:r>
      <w:proofErr w:type="spellStart"/>
      <w:r w:rsidR="00964344" w:rsidRPr="005A79B1">
        <w:rPr>
          <w:rFonts w:ascii="Times New Roman" w:hAnsi="Times New Roman" w:cs="Times New Roman"/>
          <w:sz w:val="24"/>
          <w:szCs w:val="24"/>
        </w:rPr>
        <w:t>PROпуск</w:t>
      </w:r>
      <w:proofErr w:type="spellEnd"/>
      <w:r w:rsidR="00964344" w:rsidRPr="005A79B1">
        <w:rPr>
          <w:rFonts w:ascii="Times New Roman" w:hAnsi="Times New Roman" w:cs="Times New Roman"/>
          <w:sz w:val="24"/>
          <w:szCs w:val="24"/>
        </w:rPr>
        <w:t xml:space="preserve">. Лучшие </w:t>
      </w:r>
      <w:proofErr w:type="gramStart"/>
      <w:r w:rsidR="00964344" w:rsidRPr="005A79B1">
        <w:rPr>
          <w:rFonts w:ascii="Times New Roman" w:hAnsi="Times New Roman" w:cs="Times New Roman"/>
          <w:sz w:val="24"/>
          <w:szCs w:val="24"/>
        </w:rPr>
        <w:t>педагоги  страны</w:t>
      </w:r>
      <w:proofErr w:type="gramEnd"/>
      <w:r w:rsidR="00964344" w:rsidRPr="005A79B1">
        <w:rPr>
          <w:rFonts w:ascii="Times New Roman" w:hAnsi="Times New Roman" w:cs="Times New Roman"/>
          <w:sz w:val="24"/>
          <w:szCs w:val="24"/>
        </w:rPr>
        <w:t xml:space="preserve"> из Москвы, Самарской, Новосибирской областей и  Кабардино-Балкарской Республики поделились своими знаниями  с учащимися психолого-педагогических классов. </w:t>
      </w:r>
    </w:p>
    <w:p w14:paraId="019BB1BA" w14:textId="77777777"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Всего форум посетили более 300 человек из 38 муниципалитетов Республики Дагестан, включая 20 делегатов из г. Каспийска, для обсуждения актуальных вопросов образования и </w:t>
      </w:r>
      <w:proofErr w:type="gramStart"/>
      <w:r w:rsidRPr="005A79B1">
        <w:rPr>
          <w:rFonts w:ascii="Times New Roman" w:hAnsi="Times New Roman" w:cs="Times New Roman"/>
          <w:sz w:val="24"/>
          <w:szCs w:val="24"/>
        </w:rPr>
        <w:t>обмена  опытом</w:t>
      </w:r>
      <w:proofErr w:type="gramEnd"/>
      <w:r w:rsidRPr="005A79B1">
        <w:rPr>
          <w:rFonts w:ascii="Times New Roman" w:hAnsi="Times New Roman" w:cs="Times New Roman"/>
          <w:sz w:val="24"/>
          <w:szCs w:val="24"/>
        </w:rPr>
        <w:t>.</w:t>
      </w:r>
    </w:p>
    <w:p w14:paraId="4CFDEAC3" w14:textId="5A3F5D4E" w:rsidR="00964344" w:rsidRPr="005A79B1" w:rsidRDefault="0040145E"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14 мая 2024 года</w:t>
      </w:r>
      <w:r w:rsidRPr="005A79B1">
        <w:rPr>
          <w:rFonts w:ascii="Times New Roman" w:hAnsi="Times New Roman" w:cs="Times New Roman"/>
          <w:sz w:val="24"/>
          <w:szCs w:val="24"/>
        </w:rPr>
        <w:t xml:space="preserve"> </w:t>
      </w:r>
      <w:r w:rsidRPr="005A79B1">
        <w:rPr>
          <w:rFonts w:ascii="Times New Roman" w:hAnsi="Times New Roman" w:cs="Times New Roman"/>
          <w:sz w:val="24"/>
          <w:szCs w:val="24"/>
        </w:rPr>
        <w:t xml:space="preserve">на базе МБОУ «СОШ №9 им. Героев России – пограничников», </w:t>
      </w:r>
      <w:r w:rsidRPr="005A79B1">
        <w:rPr>
          <w:rFonts w:ascii="Times New Roman" w:hAnsi="Times New Roman" w:cs="Times New Roman"/>
          <w:sz w:val="24"/>
          <w:szCs w:val="24"/>
        </w:rPr>
        <w:t>состоялась и</w:t>
      </w:r>
      <w:r w:rsidR="00964344" w:rsidRPr="005A79B1">
        <w:rPr>
          <w:rFonts w:ascii="Times New Roman" w:hAnsi="Times New Roman" w:cs="Times New Roman"/>
          <w:sz w:val="24"/>
          <w:szCs w:val="24"/>
        </w:rPr>
        <w:t xml:space="preserve">нтеллектуальная игра среди команд психолого-педагогических классов общеобразовательных </w:t>
      </w:r>
      <w:proofErr w:type="gramStart"/>
      <w:r w:rsidR="00964344" w:rsidRPr="005A79B1">
        <w:rPr>
          <w:rFonts w:ascii="Times New Roman" w:hAnsi="Times New Roman" w:cs="Times New Roman"/>
          <w:sz w:val="24"/>
          <w:szCs w:val="24"/>
        </w:rPr>
        <w:t>организаций  «</w:t>
      </w:r>
      <w:proofErr w:type="spellStart"/>
      <w:proofErr w:type="gramEnd"/>
      <w:r w:rsidR="00964344" w:rsidRPr="005A79B1">
        <w:rPr>
          <w:rFonts w:ascii="Times New Roman" w:hAnsi="Times New Roman" w:cs="Times New Roman"/>
          <w:sz w:val="24"/>
          <w:szCs w:val="24"/>
        </w:rPr>
        <w:t>Брейн</w:t>
      </w:r>
      <w:proofErr w:type="spellEnd"/>
      <w:r w:rsidR="00964344" w:rsidRPr="005A79B1">
        <w:rPr>
          <w:rFonts w:ascii="Times New Roman" w:hAnsi="Times New Roman" w:cs="Times New Roman"/>
          <w:sz w:val="24"/>
          <w:szCs w:val="24"/>
        </w:rPr>
        <w:t xml:space="preserve">-ринг ППК. Итоги года» </w:t>
      </w:r>
    </w:p>
    <w:p w14:paraId="44240B8A" w14:textId="77777777"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 </w:t>
      </w:r>
      <w:proofErr w:type="gramStart"/>
      <w:r w:rsidRPr="005A79B1">
        <w:rPr>
          <w:rFonts w:ascii="Times New Roman" w:hAnsi="Times New Roman" w:cs="Times New Roman"/>
          <w:sz w:val="24"/>
          <w:szCs w:val="24"/>
        </w:rPr>
        <w:t>Игра  состояла</w:t>
      </w:r>
      <w:proofErr w:type="gramEnd"/>
      <w:r w:rsidRPr="005A79B1">
        <w:rPr>
          <w:rFonts w:ascii="Times New Roman" w:hAnsi="Times New Roman" w:cs="Times New Roman"/>
          <w:sz w:val="24"/>
          <w:szCs w:val="24"/>
        </w:rPr>
        <w:t xml:space="preserve"> из 3 блоков – «Презентация», «</w:t>
      </w:r>
      <w:proofErr w:type="spellStart"/>
      <w:r w:rsidRPr="005A79B1">
        <w:rPr>
          <w:rFonts w:ascii="Times New Roman" w:hAnsi="Times New Roman" w:cs="Times New Roman"/>
          <w:sz w:val="24"/>
          <w:szCs w:val="24"/>
        </w:rPr>
        <w:t>Брейн</w:t>
      </w:r>
      <w:proofErr w:type="spellEnd"/>
      <w:r w:rsidRPr="005A79B1">
        <w:rPr>
          <w:rFonts w:ascii="Times New Roman" w:hAnsi="Times New Roman" w:cs="Times New Roman"/>
          <w:sz w:val="24"/>
          <w:szCs w:val="24"/>
        </w:rPr>
        <w:t xml:space="preserve">-ринг» и творческое задание «Сложная ситуация». </w:t>
      </w:r>
      <w:proofErr w:type="gramStart"/>
      <w:r w:rsidRPr="005A79B1">
        <w:rPr>
          <w:rFonts w:ascii="Times New Roman" w:hAnsi="Times New Roman" w:cs="Times New Roman"/>
          <w:sz w:val="24"/>
          <w:szCs w:val="24"/>
        </w:rPr>
        <w:t>Учащиеся  школ</w:t>
      </w:r>
      <w:proofErr w:type="gramEnd"/>
      <w:r w:rsidRPr="005A79B1">
        <w:rPr>
          <w:rFonts w:ascii="Times New Roman" w:hAnsi="Times New Roman" w:cs="Times New Roman"/>
          <w:sz w:val="24"/>
          <w:szCs w:val="24"/>
        </w:rPr>
        <w:t xml:space="preserve">  № 1, № 4, № 9, № 15 и Каспийской гимназии отвечали на вопросы и решали сложные педагогические ситуации.  Также были заслушаны выступления спикеров на тему: «Почему я хочу стать психологом, педагогом».</w:t>
      </w:r>
    </w:p>
    <w:p w14:paraId="52D07EC2" w14:textId="6E33C232" w:rsidR="00964344" w:rsidRPr="005A79B1" w:rsidRDefault="0040145E"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В ноябре команды психолого-педагогических классов приняли участие </w:t>
      </w:r>
      <w:proofErr w:type="gramStart"/>
      <w:r w:rsidRPr="005A79B1">
        <w:rPr>
          <w:rFonts w:ascii="Times New Roman" w:hAnsi="Times New Roman" w:cs="Times New Roman"/>
          <w:sz w:val="24"/>
          <w:szCs w:val="24"/>
        </w:rPr>
        <w:t xml:space="preserve">в </w:t>
      </w:r>
      <w:r w:rsidR="00964344" w:rsidRPr="005A79B1">
        <w:rPr>
          <w:rFonts w:ascii="Times New Roman" w:hAnsi="Times New Roman" w:cs="Times New Roman"/>
          <w:sz w:val="24"/>
          <w:szCs w:val="24"/>
        </w:rPr>
        <w:t xml:space="preserve"> конкурс</w:t>
      </w:r>
      <w:r w:rsidRPr="005A79B1">
        <w:rPr>
          <w:rFonts w:ascii="Times New Roman" w:hAnsi="Times New Roman" w:cs="Times New Roman"/>
          <w:sz w:val="24"/>
          <w:szCs w:val="24"/>
        </w:rPr>
        <w:t>е</w:t>
      </w:r>
      <w:proofErr w:type="gramEnd"/>
      <w:r w:rsidR="00964344" w:rsidRPr="005A79B1">
        <w:rPr>
          <w:rFonts w:ascii="Times New Roman" w:hAnsi="Times New Roman" w:cs="Times New Roman"/>
          <w:sz w:val="24"/>
          <w:szCs w:val="24"/>
        </w:rPr>
        <w:t xml:space="preserve"> «Лучший психолого-педагогический класс» </w:t>
      </w:r>
      <w:r w:rsidRPr="005A79B1">
        <w:rPr>
          <w:rFonts w:ascii="Times New Roman" w:hAnsi="Times New Roman" w:cs="Times New Roman"/>
          <w:sz w:val="24"/>
          <w:szCs w:val="24"/>
        </w:rPr>
        <w:t xml:space="preserve">и </w:t>
      </w:r>
      <w:r w:rsidR="00964344" w:rsidRPr="005A79B1">
        <w:rPr>
          <w:rFonts w:ascii="Times New Roman" w:hAnsi="Times New Roman" w:cs="Times New Roman"/>
          <w:sz w:val="24"/>
          <w:szCs w:val="24"/>
        </w:rPr>
        <w:t>призерами стали:</w:t>
      </w:r>
    </w:p>
    <w:p w14:paraId="239BB6F7" w14:textId="25B6993E"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В номинации «Лучшая страница ППК на сайте школы»</w:t>
      </w:r>
      <w:r w:rsidR="009C3C66" w:rsidRPr="005A79B1">
        <w:rPr>
          <w:rFonts w:ascii="Times New Roman" w:hAnsi="Times New Roman" w:cs="Times New Roman"/>
          <w:sz w:val="24"/>
          <w:szCs w:val="24"/>
        </w:rPr>
        <w:t>:</w:t>
      </w:r>
    </w:p>
    <w:p w14:paraId="27C6D715" w14:textId="77777777"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I место - </w:t>
      </w:r>
      <w:proofErr w:type="spellStart"/>
      <w:r w:rsidRPr="005A79B1">
        <w:rPr>
          <w:rFonts w:ascii="Times New Roman" w:hAnsi="Times New Roman" w:cs="Times New Roman"/>
          <w:sz w:val="24"/>
          <w:szCs w:val="24"/>
        </w:rPr>
        <w:t>Печищева</w:t>
      </w:r>
      <w:proofErr w:type="spellEnd"/>
      <w:r w:rsidRPr="005A79B1">
        <w:rPr>
          <w:rFonts w:ascii="Times New Roman" w:hAnsi="Times New Roman" w:cs="Times New Roman"/>
          <w:sz w:val="24"/>
          <w:szCs w:val="24"/>
        </w:rPr>
        <w:t xml:space="preserve"> Елена </w:t>
      </w:r>
      <w:proofErr w:type="spellStart"/>
      <w:r w:rsidRPr="005A79B1">
        <w:rPr>
          <w:rFonts w:ascii="Times New Roman" w:hAnsi="Times New Roman" w:cs="Times New Roman"/>
          <w:sz w:val="24"/>
          <w:szCs w:val="24"/>
        </w:rPr>
        <w:t>Зурабовна</w:t>
      </w:r>
      <w:proofErr w:type="spellEnd"/>
      <w:r w:rsidRPr="005A79B1">
        <w:rPr>
          <w:rFonts w:ascii="Times New Roman" w:hAnsi="Times New Roman" w:cs="Times New Roman"/>
          <w:sz w:val="24"/>
          <w:szCs w:val="24"/>
        </w:rPr>
        <w:t>, педагог-психолог МАОУ «КЦО «Школа № 15 им. Героя РФ В.Г. Казанцева»;</w:t>
      </w:r>
    </w:p>
    <w:p w14:paraId="123600B2" w14:textId="77777777"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III место - Курбанова </w:t>
      </w:r>
      <w:proofErr w:type="spellStart"/>
      <w:r w:rsidRPr="005A79B1">
        <w:rPr>
          <w:rFonts w:ascii="Times New Roman" w:hAnsi="Times New Roman" w:cs="Times New Roman"/>
          <w:sz w:val="24"/>
          <w:szCs w:val="24"/>
        </w:rPr>
        <w:t>Нанда</w:t>
      </w:r>
      <w:proofErr w:type="spellEnd"/>
      <w:r w:rsidRPr="005A79B1">
        <w:rPr>
          <w:rFonts w:ascii="Times New Roman" w:hAnsi="Times New Roman" w:cs="Times New Roman"/>
          <w:sz w:val="24"/>
          <w:szCs w:val="24"/>
        </w:rPr>
        <w:t xml:space="preserve"> </w:t>
      </w:r>
      <w:proofErr w:type="spellStart"/>
      <w:r w:rsidRPr="005A79B1">
        <w:rPr>
          <w:rFonts w:ascii="Times New Roman" w:hAnsi="Times New Roman" w:cs="Times New Roman"/>
          <w:sz w:val="24"/>
          <w:szCs w:val="24"/>
        </w:rPr>
        <w:t>Ахмедовна</w:t>
      </w:r>
      <w:proofErr w:type="spellEnd"/>
      <w:r w:rsidRPr="005A79B1">
        <w:rPr>
          <w:rFonts w:ascii="Times New Roman" w:hAnsi="Times New Roman" w:cs="Times New Roman"/>
          <w:sz w:val="24"/>
          <w:szCs w:val="24"/>
        </w:rPr>
        <w:t>, педагог-психолог МБОУ «Каспийская гимназия».</w:t>
      </w:r>
    </w:p>
    <w:p w14:paraId="3CC56BC1" w14:textId="4CDF8152"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В номинации «Лучшее образовательное событие»</w:t>
      </w:r>
      <w:r w:rsidR="009C3C66" w:rsidRPr="005A79B1">
        <w:rPr>
          <w:rFonts w:ascii="Times New Roman" w:hAnsi="Times New Roman" w:cs="Times New Roman"/>
          <w:sz w:val="24"/>
          <w:szCs w:val="24"/>
        </w:rPr>
        <w:t>:</w:t>
      </w:r>
    </w:p>
    <w:p w14:paraId="7CC3A2B3" w14:textId="77777777"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III место - </w:t>
      </w:r>
      <w:proofErr w:type="spellStart"/>
      <w:r w:rsidRPr="005A79B1">
        <w:rPr>
          <w:rFonts w:ascii="Times New Roman" w:hAnsi="Times New Roman" w:cs="Times New Roman"/>
          <w:sz w:val="24"/>
          <w:szCs w:val="24"/>
        </w:rPr>
        <w:t>Яхъяева</w:t>
      </w:r>
      <w:proofErr w:type="spellEnd"/>
      <w:r w:rsidRPr="005A79B1">
        <w:rPr>
          <w:rFonts w:ascii="Times New Roman" w:hAnsi="Times New Roman" w:cs="Times New Roman"/>
          <w:sz w:val="24"/>
          <w:szCs w:val="24"/>
        </w:rPr>
        <w:t xml:space="preserve"> </w:t>
      </w:r>
      <w:proofErr w:type="spellStart"/>
      <w:r w:rsidRPr="005A79B1">
        <w:rPr>
          <w:rFonts w:ascii="Times New Roman" w:hAnsi="Times New Roman" w:cs="Times New Roman"/>
          <w:sz w:val="24"/>
          <w:szCs w:val="24"/>
        </w:rPr>
        <w:t>Раисат</w:t>
      </w:r>
      <w:proofErr w:type="spellEnd"/>
      <w:r w:rsidRPr="005A79B1">
        <w:rPr>
          <w:rFonts w:ascii="Times New Roman" w:hAnsi="Times New Roman" w:cs="Times New Roman"/>
          <w:sz w:val="24"/>
          <w:szCs w:val="24"/>
        </w:rPr>
        <w:t xml:space="preserve"> </w:t>
      </w:r>
      <w:proofErr w:type="spellStart"/>
      <w:r w:rsidRPr="005A79B1">
        <w:rPr>
          <w:rFonts w:ascii="Times New Roman" w:hAnsi="Times New Roman" w:cs="Times New Roman"/>
          <w:sz w:val="24"/>
          <w:szCs w:val="24"/>
        </w:rPr>
        <w:t>Абдулкадировна</w:t>
      </w:r>
      <w:proofErr w:type="spellEnd"/>
      <w:r w:rsidRPr="005A79B1">
        <w:rPr>
          <w:rFonts w:ascii="Times New Roman" w:hAnsi="Times New Roman" w:cs="Times New Roman"/>
          <w:sz w:val="24"/>
          <w:szCs w:val="24"/>
        </w:rPr>
        <w:t>, педагог-психолог МБОУ «СОШ № 4».</w:t>
      </w:r>
    </w:p>
    <w:p w14:paraId="7845BA30" w14:textId="130D3CAE" w:rsidR="00964344" w:rsidRPr="005A79B1" w:rsidRDefault="00951B9C"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В номинации</w:t>
      </w:r>
      <w:r w:rsidR="00964344" w:rsidRPr="005A79B1">
        <w:rPr>
          <w:rFonts w:ascii="Times New Roman" w:hAnsi="Times New Roman" w:cs="Times New Roman"/>
          <w:sz w:val="24"/>
          <w:szCs w:val="24"/>
        </w:rPr>
        <w:t xml:space="preserve"> «Лучший психолог ППК»</w:t>
      </w:r>
      <w:r w:rsidR="009C3C66" w:rsidRPr="005A79B1">
        <w:rPr>
          <w:rFonts w:ascii="Times New Roman" w:hAnsi="Times New Roman" w:cs="Times New Roman"/>
          <w:sz w:val="24"/>
          <w:szCs w:val="24"/>
        </w:rPr>
        <w:t>:</w:t>
      </w:r>
    </w:p>
    <w:p w14:paraId="2604CBBC" w14:textId="77777777"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II место - Курбанова </w:t>
      </w:r>
      <w:proofErr w:type="spellStart"/>
      <w:r w:rsidRPr="005A79B1">
        <w:rPr>
          <w:rFonts w:ascii="Times New Roman" w:hAnsi="Times New Roman" w:cs="Times New Roman"/>
          <w:sz w:val="24"/>
          <w:szCs w:val="24"/>
        </w:rPr>
        <w:t>Найда</w:t>
      </w:r>
      <w:proofErr w:type="spellEnd"/>
      <w:r w:rsidRPr="005A79B1">
        <w:rPr>
          <w:rFonts w:ascii="Times New Roman" w:hAnsi="Times New Roman" w:cs="Times New Roman"/>
          <w:sz w:val="24"/>
          <w:szCs w:val="24"/>
        </w:rPr>
        <w:t xml:space="preserve"> </w:t>
      </w:r>
      <w:proofErr w:type="spellStart"/>
      <w:r w:rsidRPr="005A79B1">
        <w:rPr>
          <w:rFonts w:ascii="Times New Roman" w:hAnsi="Times New Roman" w:cs="Times New Roman"/>
          <w:sz w:val="24"/>
          <w:szCs w:val="24"/>
        </w:rPr>
        <w:t>Ахмедовна</w:t>
      </w:r>
      <w:proofErr w:type="spellEnd"/>
      <w:r w:rsidRPr="005A79B1">
        <w:rPr>
          <w:rFonts w:ascii="Times New Roman" w:hAnsi="Times New Roman" w:cs="Times New Roman"/>
          <w:sz w:val="24"/>
          <w:szCs w:val="24"/>
        </w:rPr>
        <w:t>, педагог-психолог МБОУ «Каспийская гимназия».</w:t>
      </w:r>
    </w:p>
    <w:p w14:paraId="2108AE5C" w14:textId="535AF943"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В сентябре 2024 года в 2 общеобразовательных организациях созданы и </w:t>
      </w:r>
      <w:r w:rsidR="00951B9C" w:rsidRPr="005A79B1">
        <w:rPr>
          <w:rFonts w:ascii="Times New Roman" w:hAnsi="Times New Roman" w:cs="Times New Roman"/>
          <w:sz w:val="24"/>
          <w:szCs w:val="24"/>
        </w:rPr>
        <w:t>функционируют инженерные</w:t>
      </w:r>
      <w:r w:rsidRPr="005A79B1">
        <w:rPr>
          <w:rFonts w:ascii="Times New Roman" w:hAnsi="Times New Roman" w:cs="Times New Roman"/>
          <w:sz w:val="24"/>
          <w:szCs w:val="24"/>
        </w:rPr>
        <w:t xml:space="preserve"> классы, а </w:t>
      </w:r>
      <w:r w:rsidR="009C3C66" w:rsidRPr="005A79B1">
        <w:rPr>
          <w:rFonts w:ascii="Times New Roman" w:hAnsi="Times New Roman" w:cs="Times New Roman"/>
          <w:sz w:val="24"/>
          <w:szCs w:val="24"/>
        </w:rPr>
        <w:t>также</w:t>
      </w:r>
      <w:r w:rsidRPr="005A79B1">
        <w:rPr>
          <w:rFonts w:ascii="Times New Roman" w:hAnsi="Times New Roman" w:cs="Times New Roman"/>
          <w:sz w:val="24"/>
          <w:szCs w:val="24"/>
        </w:rPr>
        <w:t xml:space="preserve"> 2 </w:t>
      </w:r>
      <w:r w:rsidR="009C3C66" w:rsidRPr="005A79B1">
        <w:rPr>
          <w:rFonts w:ascii="Times New Roman" w:hAnsi="Times New Roman" w:cs="Times New Roman"/>
          <w:sz w:val="24"/>
          <w:szCs w:val="24"/>
        </w:rPr>
        <w:t>класса физико</w:t>
      </w:r>
      <w:r w:rsidRPr="005A79B1">
        <w:rPr>
          <w:rFonts w:ascii="Times New Roman" w:hAnsi="Times New Roman" w:cs="Times New Roman"/>
          <w:sz w:val="24"/>
          <w:szCs w:val="24"/>
        </w:rPr>
        <w:t xml:space="preserve">-математического направления общей численностью – 113 обучающихся. </w:t>
      </w:r>
    </w:p>
    <w:p w14:paraId="0A962FA5" w14:textId="7D4AD317" w:rsidR="00964344" w:rsidRPr="005A79B1" w:rsidRDefault="00964344" w:rsidP="00964344">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К 2030 году планируется открыть профильные классы еще в 5 общеобразовательных организациях.</w:t>
      </w:r>
    </w:p>
    <w:p w14:paraId="112B733F" w14:textId="1603D1A9" w:rsidR="002F6440" w:rsidRPr="005A79B1" w:rsidRDefault="002F6440" w:rsidP="002F6440">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В 2024 году рамках реализации проекта ранней профориентации «Билет в будущее»</w:t>
      </w:r>
      <w:r w:rsidRPr="005A79B1">
        <w:rPr>
          <w:rFonts w:ascii="Times New Roman" w:hAnsi="Times New Roman" w:cs="Times New Roman"/>
          <w:sz w:val="24"/>
          <w:szCs w:val="24"/>
        </w:rPr>
        <w:t xml:space="preserve"> </w:t>
      </w:r>
      <w:proofErr w:type="gramStart"/>
      <w:r w:rsidRPr="005A79B1">
        <w:rPr>
          <w:rFonts w:ascii="Times New Roman" w:hAnsi="Times New Roman" w:cs="Times New Roman"/>
          <w:sz w:val="24"/>
          <w:szCs w:val="24"/>
        </w:rPr>
        <w:t>С</w:t>
      </w:r>
      <w:proofErr w:type="gramEnd"/>
      <w:r w:rsidRPr="005A79B1">
        <w:rPr>
          <w:rFonts w:ascii="Times New Roman" w:hAnsi="Times New Roman" w:cs="Times New Roman"/>
          <w:sz w:val="24"/>
          <w:szCs w:val="24"/>
        </w:rPr>
        <w:t xml:space="preserve"> октября 2024 года в рамках реализации данного проекта были организованы экскурсии на различные предприятия Республики Дагестан: АО «Завод «</w:t>
      </w:r>
      <w:proofErr w:type="spellStart"/>
      <w:r w:rsidRPr="005A79B1">
        <w:rPr>
          <w:rFonts w:ascii="Times New Roman" w:hAnsi="Times New Roman" w:cs="Times New Roman"/>
          <w:sz w:val="24"/>
          <w:szCs w:val="24"/>
        </w:rPr>
        <w:t>Дагдизель</w:t>
      </w:r>
      <w:proofErr w:type="spellEnd"/>
      <w:r w:rsidRPr="005A79B1">
        <w:rPr>
          <w:rFonts w:ascii="Times New Roman" w:hAnsi="Times New Roman" w:cs="Times New Roman"/>
          <w:sz w:val="24"/>
          <w:szCs w:val="24"/>
        </w:rPr>
        <w:t>», АО «КОНЦЕРН КЭМЗ», ООО «Каспийский Завод Торгового оборудования», Дагестанский филиал ПАО «</w:t>
      </w:r>
      <w:proofErr w:type="spellStart"/>
      <w:r w:rsidRPr="005A79B1">
        <w:rPr>
          <w:rFonts w:ascii="Times New Roman" w:hAnsi="Times New Roman" w:cs="Times New Roman"/>
          <w:sz w:val="24"/>
          <w:szCs w:val="24"/>
        </w:rPr>
        <w:t>РусГидро</w:t>
      </w:r>
      <w:proofErr w:type="spellEnd"/>
      <w:r w:rsidRPr="005A79B1">
        <w:rPr>
          <w:rFonts w:ascii="Times New Roman" w:hAnsi="Times New Roman" w:cs="Times New Roman"/>
          <w:sz w:val="24"/>
          <w:szCs w:val="24"/>
        </w:rPr>
        <w:t>», Швейный цех массового производства камуфляжной одежды «Звезда». На 13 декабря 2024 года 618 обучающихся посетили предприятия.</w:t>
      </w:r>
    </w:p>
    <w:p w14:paraId="4AF0E166" w14:textId="4436DECD" w:rsidR="002F6440" w:rsidRPr="005A79B1" w:rsidRDefault="002F6440" w:rsidP="002F6440">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lastRenderedPageBreak/>
        <w:t>Также в рамках федерального профориентационного проекта дагестанские школьники приняли участие в профессиональных пробах на базе ведущих колледжей и предприятий республики с целью формирования готовности к профессиональному самоопределению. На 13 декабря 2024 года 3</w:t>
      </w:r>
      <w:r w:rsidRPr="005A79B1">
        <w:rPr>
          <w:rFonts w:ascii="Times New Roman" w:hAnsi="Times New Roman" w:cs="Times New Roman"/>
          <w:sz w:val="24"/>
          <w:szCs w:val="24"/>
        </w:rPr>
        <w:t>50</w:t>
      </w:r>
      <w:r w:rsidRPr="005A79B1">
        <w:rPr>
          <w:rFonts w:ascii="Times New Roman" w:hAnsi="Times New Roman" w:cs="Times New Roman"/>
          <w:sz w:val="24"/>
          <w:szCs w:val="24"/>
        </w:rPr>
        <w:t xml:space="preserve"> обучающихся приняли участие в </w:t>
      </w:r>
      <w:proofErr w:type="spellStart"/>
      <w:r w:rsidRPr="005A79B1">
        <w:rPr>
          <w:rFonts w:ascii="Times New Roman" w:hAnsi="Times New Roman" w:cs="Times New Roman"/>
          <w:sz w:val="24"/>
          <w:szCs w:val="24"/>
        </w:rPr>
        <w:t>профпробах</w:t>
      </w:r>
      <w:proofErr w:type="spellEnd"/>
      <w:r w:rsidRPr="005A79B1">
        <w:rPr>
          <w:rFonts w:ascii="Times New Roman" w:hAnsi="Times New Roman" w:cs="Times New Roman"/>
          <w:sz w:val="24"/>
          <w:szCs w:val="24"/>
        </w:rPr>
        <w:t>.</w:t>
      </w:r>
    </w:p>
    <w:p w14:paraId="256D9CE8" w14:textId="77777777" w:rsidR="002F6440" w:rsidRPr="005A79B1" w:rsidRDefault="002F6440" w:rsidP="002F6440">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Также в рамках ранней профориентации обучающихся реализуется проект «Шоу профессий». В отчетный период 27 921 принявших участие.</w:t>
      </w:r>
    </w:p>
    <w:p w14:paraId="3F0AA493" w14:textId="1658680F" w:rsidR="002F6440" w:rsidRPr="005A79B1" w:rsidRDefault="002F6440" w:rsidP="002F6440">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На конец 2023 году Центр цифрового образования детей «IT-Куб» охватил обучением 764 детей, на начало 2024 году – 758. Количество обучающихся общеобразовательных организаций в ДТ «</w:t>
      </w:r>
      <w:proofErr w:type="spellStart"/>
      <w:r w:rsidRPr="005A79B1">
        <w:rPr>
          <w:rFonts w:ascii="Times New Roman" w:hAnsi="Times New Roman" w:cs="Times New Roman"/>
          <w:sz w:val="24"/>
          <w:szCs w:val="24"/>
        </w:rPr>
        <w:t>Кванториум</w:t>
      </w:r>
      <w:proofErr w:type="spellEnd"/>
      <w:r w:rsidRPr="005A79B1">
        <w:rPr>
          <w:rFonts w:ascii="Times New Roman" w:hAnsi="Times New Roman" w:cs="Times New Roman"/>
          <w:sz w:val="24"/>
          <w:szCs w:val="24"/>
        </w:rPr>
        <w:t>» на конец 2023 года составило 515 человек, а начало 2024 года технопарк задействовал в обучении 885 человек.</w:t>
      </w:r>
    </w:p>
    <w:p w14:paraId="589CB3F5" w14:textId="77777777" w:rsidR="002F6440" w:rsidRPr="005A79B1" w:rsidRDefault="002F6440" w:rsidP="002F6440">
      <w:pPr>
        <w:spacing w:after="0"/>
        <w:ind w:firstLine="709"/>
        <w:jc w:val="both"/>
        <w:rPr>
          <w:rFonts w:ascii="Times New Roman" w:hAnsi="Times New Roman" w:cs="Times New Roman"/>
          <w:sz w:val="24"/>
          <w:szCs w:val="24"/>
        </w:rPr>
      </w:pPr>
    </w:p>
    <w:p w14:paraId="3302C074" w14:textId="77777777" w:rsidR="00F10FCC" w:rsidRPr="005A79B1" w:rsidRDefault="00F10FCC" w:rsidP="00F10FCC">
      <w:pPr>
        <w:tabs>
          <w:tab w:val="left" w:pos="426"/>
        </w:tabs>
        <w:spacing w:after="0"/>
        <w:ind w:firstLine="567"/>
        <w:jc w:val="both"/>
        <w:rPr>
          <w:rFonts w:ascii="Times New Roman" w:hAnsi="Times New Roman" w:cs="Times New Roman"/>
          <w:i/>
          <w:iCs/>
          <w:color w:val="000000" w:themeColor="text1"/>
          <w:sz w:val="24"/>
          <w:szCs w:val="24"/>
          <w:u w:val="single"/>
        </w:rPr>
      </w:pPr>
      <w:r w:rsidRPr="005A79B1">
        <w:rPr>
          <w:rFonts w:ascii="Times New Roman" w:hAnsi="Times New Roman" w:cs="Times New Roman"/>
          <w:i/>
          <w:iCs/>
          <w:color w:val="000000" w:themeColor="text1"/>
          <w:sz w:val="24"/>
          <w:szCs w:val="24"/>
          <w:u w:val="single"/>
        </w:rPr>
        <w:t>Всероссийская олимпиада школьников, конкурсное движение</w:t>
      </w:r>
    </w:p>
    <w:p w14:paraId="0B9DECB3" w14:textId="77777777" w:rsidR="00F10FCC" w:rsidRPr="005A79B1" w:rsidRDefault="00F10FCC" w:rsidP="00F10FCC">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 xml:space="preserve">Стратегической задачей муниципальной системы является   построение системы выявления и развития одаренных детей согласно   Концепции общенациональной системы выявления и развития молодых талантов России.  </w:t>
      </w:r>
    </w:p>
    <w:p w14:paraId="448E383D" w14:textId="21591521" w:rsidR="00F10FCC" w:rsidRPr="005A79B1" w:rsidRDefault="00F10FCC" w:rsidP="009E61E5">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Одним из наиболее массовых движений, которое затрагивает все уровни общего образования, является Всероссийская олимпиада школьников. </w:t>
      </w:r>
      <w:r w:rsidRPr="005A79B1">
        <w:rPr>
          <w:rFonts w:ascii="Times New Roman" w:hAnsi="Times New Roman" w:cs="Times New Roman"/>
          <w:spacing w:val="1"/>
          <w:sz w:val="24"/>
          <w:szCs w:val="24"/>
        </w:rPr>
        <w:t xml:space="preserve">В школьном этапе </w:t>
      </w:r>
      <w:proofErr w:type="spellStart"/>
      <w:r w:rsidRPr="005A79B1">
        <w:rPr>
          <w:rFonts w:ascii="Times New Roman" w:hAnsi="Times New Roman" w:cs="Times New Roman"/>
          <w:spacing w:val="1"/>
          <w:sz w:val="24"/>
          <w:szCs w:val="24"/>
        </w:rPr>
        <w:t>ВсОШ</w:t>
      </w:r>
      <w:proofErr w:type="spellEnd"/>
      <w:r w:rsidRPr="005A79B1">
        <w:rPr>
          <w:rFonts w:ascii="Times New Roman" w:hAnsi="Times New Roman" w:cs="Times New Roman"/>
          <w:spacing w:val="1"/>
          <w:sz w:val="24"/>
          <w:szCs w:val="24"/>
        </w:rPr>
        <w:t xml:space="preserve"> 202</w:t>
      </w:r>
      <w:r w:rsidR="004A3C9C" w:rsidRPr="005A79B1">
        <w:rPr>
          <w:rFonts w:ascii="Times New Roman" w:hAnsi="Times New Roman" w:cs="Times New Roman"/>
          <w:spacing w:val="1"/>
          <w:sz w:val="24"/>
          <w:szCs w:val="24"/>
        </w:rPr>
        <w:t>4</w:t>
      </w:r>
      <w:r w:rsidRPr="005A79B1">
        <w:rPr>
          <w:rFonts w:ascii="Times New Roman" w:hAnsi="Times New Roman" w:cs="Times New Roman"/>
          <w:spacing w:val="1"/>
          <w:sz w:val="24"/>
          <w:szCs w:val="24"/>
        </w:rPr>
        <w:t>-</w:t>
      </w:r>
      <w:r w:rsidRPr="005A79B1">
        <w:rPr>
          <w:rFonts w:ascii="Times New Roman" w:hAnsi="Times New Roman" w:cs="Times New Roman"/>
          <w:spacing w:val="-1"/>
          <w:sz w:val="24"/>
          <w:szCs w:val="24"/>
        </w:rPr>
        <w:t>202</w:t>
      </w:r>
      <w:r w:rsidR="004A3C9C" w:rsidRPr="005A79B1">
        <w:rPr>
          <w:rFonts w:ascii="Times New Roman" w:hAnsi="Times New Roman" w:cs="Times New Roman"/>
          <w:spacing w:val="-1"/>
          <w:sz w:val="24"/>
          <w:szCs w:val="24"/>
        </w:rPr>
        <w:t>5</w:t>
      </w:r>
      <w:r w:rsidRPr="005A79B1">
        <w:rPr>
          <w:rFonts w:ascii="Times New Roman" w:hAnsi="Times New Roman" w:cs="Times New Roman"/>
          <w:spacing w:val="-1"/>
          <w:sz w:val="24"/>
          <w:szCs w:val="24"/>
        </w:rPr>
        <w:t xml:space="preserve"> учебном году приняло участие </w:t>
      </w:r>
      <w:proofErr w:type="gramStart"/>
      <w:r w:rsidR="00BC688D" w:rsidRPr="005A79B1">
        <w:rPr>
          <w:rFonts w:ascii="Times New Roman" w:hAnsi="Times New Roman" w:cs="Times New Roman"/>
          <w:spacing w:val="-1"/>
          <w:sz w:val="24"/>
          <w:szCs w:val="24"/>
        </w:rPr>
        <w:t xml:space="preserve">19106 </w:t>
      </w:r>
      <w:r w:rsidRPr="005A79B1">
        <w:rPr>
          <w:rFonts w:ascii="Times New Roman" w:hAnsi="Times New Roman" w:cs="Times New Roman"/>
          <w:spacing w:val="-1"/>
          <w:sz w:val="24"/>
          <w:szCs w:val="24"/>
        </w:rPr>
        <w:t xml:space="preserve"> участника</w:t>
      </w:r>
      <w:proofErr w:type="gramEnd"/>
      <w:r w:rsidRPr="005A79B1">
        <w:rPr>
          <w:rFonts w:ascii="Times New Roman" w:hAnsi="Times New Roman" w:cs="Times New Roman"/>
          <w:spacing w:val="-1"/>
          <w:sz w:val="24"/>
          <w:szCs w:val="24"/>
        </w:rPr>
        <w:t xml:space="preserve"> (для сравнения в 2021/2022 – </w:t>
      </w:r>
      <w:r w:rsidR="00100B68" w:rsidRPr="005A79B1">
        <w:rPr>
          <w:rFonts w:ascii="Times New Roman" w:hAnsi="Times New Roman" w:cs="Times New Roman"/>
          <w:spacing w:val="-1"/>
          <w:sz w:val="24"/>
          <w:szCs w:val="24"/>
        </w:rPr>
        <w:t>11943</w:t>
      </w:r>
      <w:r w:rsidRPr="005A79B1">
        <w:rPr>
          <w:rFonts w:ascii="Times New Roman" w:hAnsi="Times New Roman" w:cs="Times New Roman"/>
          <w:spacing w:val="-1"/>
          <w:sz w:val="24"/>
          <w:szCs w:val="24"/>
        </w:rPr>
        <w:t xml:space="preserve">). </w:t>
      </w:r>
    </w:p>
    <w:p w14:paraId="1F105241" w14:textId="18878F2E" w:rsidR="00F10FCC" w:rsidRPr="005A79B1" w:rsidRDefault="00F10FCC" w:rsidP="00F10FCC">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 xml:space="preserve">На муниципальный этап прошло </w:t>
      </w:r>
      <w:r w:rsidR="00BC688D" w:rsidRPr="005A79B1">
        <w:rPr>
          <w:rFonts w:ascii="Times New Roman" w:hAnsi="Times New Roman" w:cs="Times New Roman"/>
          <w:spacing w:val="-1"/>
          <w:sz w:val="24"/>
          <w:szCs w:val="24"/>
        </w:rPr>
        <w:t>3880</w:t>
      </w:r>
      <w:r w:rsidR="00BC688D" w:rsidRPr="005A79B1">
        <w:rPr>
          <w:rFonts w:ascii="Times New Roman" w:hAnsi="Times New Roman" w:cs="Times New Roman"/>
          <w:spacing w:val="-1"/>
          <w:sz w:val="24"/>
          <w:szCs w:val="24"/>
        </w:rPr>
        <w:t xml:space="preserve"> (в 2023 - </w:t>
      </w:r>
      <w:r w:rsidR="0028367E" w:rsidRPr="005A79B1">
        <w:rPr>
          <w:rFonts w:ascii="Times New Roman" w:hAnsi="Times New Roman" w:cs="Times New Roman"/>
          <w:spacing w:val="-1"/>
          <w:sz w:val="24"/>
          <w:szCs w:val="24"/>
        </w:rPr>
        <w:t>2704</w:t>
      </w:r>
      <w:r w:rsidRPr="005A79B1">
        <w:rPr>
          <w:rFonts w:ascii="Times New Roman" w:hAnsi="Times New Roman" w:cs="Times New Roman"/>
          <w:spacing w:val="-1"/>
          <w:sz w:val="24"/>
          <w:szCs w:val="24"/>
        </w:rPr>
        <w:t xml:space="preserve"> участников</w:t>
      </w:r>
      <w:r w:rsidR="00BC688D" w:rsidRPr="005A79B1">
        <w:rPr>
          <w:rFonts w:ascii="Times New Roman" w:hAnsi="Times New Roman" w:cs="Times New Roman"/>
          <w:spacing w:val="-1"/>
          <w:sz w:val="24"/>
          <w:szCs w:val="24"/>
        </w:rPr>
        <w:t>)</w:t>
      </w:r>
      <w:r w:rsidRPr="005A79B1">
        <w:rPr>
          <w:rFonts w:ascii="Times New Roman" w:hAnsi="Times New Roman" w:cs="Times New Roman"/>
          <w:spacing w:val="-1"/>
          <w:sz w:val="24"/>
          <w:szCs w:val="24"/>
        </w:rPr>
        <w:t xml:space="preserve">. Победители и призеры на муниципальном этапе – </w:t>
      </w:r>
      <w:r w:rsidR="00BC688D" w:rsidRPr="005A79B1">
        <w:rPr>
          <w:rFonts w:ascii="Times New Roman" w:hAnsi="Times New Roman" w:cs="Times New Roman"/>
          <w:spacing w:val="-1"/>
          <w:sz w:val="24"/>
          <w:szCs w:val="24"/>
        </w:rPr>
        <w:t xml:space="preserve">798 (в 2023- </w:t>
      </w:r>
      <w:r w:rsidRPr="005A79B1">
        <w:rPr>
          <w:rFonts w:ascii="Times New Roman" w:hAnsi="Times New Roman" w:cs="Times New Roman"/>
          <w:spacing w:val="-1"/>
          <w:sz w:val="24"/>
          <w:szCs w:val="24"/>
        </w:rPr>
        <w:t>426</w:t>
      </w:r>
      <w:r w:rsidR="00BC688D" w:rsidRPr="005A79B1">
        <w:rPr>
          <w:rFonts w:ascii="Times New Roman" w:hAnsi="Times New Roman" w:cs="Times New Roman"/>
          <w:spacing w:val="-1"/>
          <w:sz w:val="24"/>
          <w:szCs w:val="24"/>
        </w:rPr>
        <w:t xml:space="preserve"> уч.)</w:t>
      </w:r>
      <w:r w:rsidRPr="005A79B1">
        <w:rPr>
          <w:rFonts w:ascii="Times New Roman" w:hAnsi="Times New Roman" w:cs="Times New Roman"/>
          <w:spacing w:val="-1"/>
          <w:sz w:val="24"/>
          <w:szCs w:val="24"/>
        </w:rPr>
        <w:t>. На республиканский этап были допущены 4</w:t>
      </w:r>
      <w:r w:rsidR="00BC688D" w:rsidRPr="005A79B1">
        <w:rPr>
          <w:rFonts w:ascii="Times New Roman" w:hAnsi="Times New Roman" w:cs="Times New Roman"/>
          <w:spacing w:val="-1"/>
          <w:sz w:val="24"/>
          <w:szCs w:val="24"/>
        </w:rPr>
        <w:t>7</w:t>
      </w:r>
      <w:r w:rsidRPr="005A79B1">
        <w:rPr>
          <w:rFonts w:ascii="Times New Roman" w:hAnsi="Times New Roman" w:cs="Times New Roman"/>
          <w:spacing w:val="-1"/>
          <w:sz w:val="24"/>
          <w:szCs w:val="24"/>
        </w:rPr>
        <w:t xml:space="preserve"> учащихся Каспийска. Призерами регионального этапа стали </w:t>
      </w:r>
      <w:r w:rsidR="00BC688D" w:rsidRPr="005A79B1">
        <w:rPr>
          <w:rFonts w:ascii="Times New Roman" w:hAnsi="Times New Roman" w:cs="Times New Roman"/>
          <w:spacing w:val="-1"/>
          <w:sz w:val="24"/>
          <w:szCs w:val="24"/>
        </w:rPr>
        <w:t xml:space="preserve">6 </w:t>
      </w:r>
      <w:r w:rsidRPr="005A79B1">
        <w:rPr>
          <w:rFonts w:ascii="Times New Roman" w:hAnsi="Times New Roman" w:cs="Times New Roman"/>
          <w:spacing w:val="-1"/>
          <w:sz w:val="24"/>
          <w:szCs w:val="24"/>
        </w:rPr>
        <w:t>учащихся</w:t>
      </w:r>
      <w:r w:rsidR="00BC688D" w:rsidRPr="005A79B1">
        <w:rPr>
          <w:rFonts w:ascii="Times New Roman" w:hAnsi="Times New Roman" w:cs="Times New Roman"/>
          <w:spacing w:val="-1"/>
          <w:sz w:val="24"/>
          <w:szCs w:val="24"/>
        </w:rPr>
        <w:t xml:space="preserve"> (в 2023 – 3)</w:t>
      </w:r>
      <w:r w:rsidRPr="005A79B1">
        <w:rPr>
          <w:rFonts w:ascii="Times New Roman" w:hAnsi="Times New Roman" w:cs="Times New Roman"/>
          <w:spacing w:val="-1"/>
          <w:sz w:val="24"/>
          <w:szCs w:val="24"/>
        </w:rPr>
        <w:t>.</w:t>
      </w:r>
    </w:p>
    <w:p w14:paraId="3FDBED79" w14:textId="7C52F9CE" w:rsidR="000F086B" w:rsidRPr="005A79B1" w:rsidRDefault="000F086B" w:rsidP="000F086B">
      <w:pPr>
        <w:spacing w:after="0"/>
        <w:ind w:firstLine="708"/>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15</w:t>
      </w:r>
      <w:r w:rsidR="0028367E" w:rsidRPr="005A79B1">
        <w:rPr>
          <w:rFonts w:ascii="Times New Roman" w:hAnsi="Times New Roman" w:cs="Times New Roman"/>
          <w:spacing w:val="-1"/>
          <w:sz w:val="24"/>
          <w:szCs w:val="24"/>
        </w:rPr>
        <w:t xml:space="preserve"> ноября 202</w:t>
      </w:r>
      <w:r w:rsidRPr="005A79B1">
        <w:rPr>
          <w:rFonts w:ascii="Times New Roman" w:hAnsi="Times New Roman" w:cs="Times New Roman"/>
          <w:spacing w:val="-1"/>
          <w:sz w:val="24"/>
          <w:szCs w:val="24"/>
        </w:rPr>
        <w:t>4</w:t>
      </w:r>
      <w:r w:rsidR="0028367E" w:rsidRPr="005A79B1">
        <w:rPr>
          <w:rFonts w:ascii="Times New Roman" w:hAnsi="Times New Roman" w:cs="Times New Roman"/>
          <w:spacing w:val="-1"/>
          <w:sz w:val="24"/>
          <w:szCs w:val="24"/>
        </w:rPr>
        <w:t xml:space="preserve"> года проходил муниципальный этап XX</w:t>
      </w:r>
      <w:r w:rsidRPr="005A79B1">
        <w:rPr>
          <w:rFonts w:ascii="Times New Roman" w:hAnsi="Times New Roman" w:cs="Times New Roman"/>
          <w:spacing w:val="-1"/>
          <w:sz w:val="24"/>
          <w:szCs w:val="24"/>
        </w:rPr>
        <w:t>X</w:t>
      </w:r>
      <w:r w:rsidR="0028367E" w:rsidRPr="005A79B1">
        <w:rPr>
          <w:rFonts w:ascii="Times New Roman" w:hAnsi="Times New Roman" w:cs="Times New Roman"/>
          <w:spacing w:val="-1"/>
          <w:sz w:val="24"/>
          <w:szCs w:val="24"/>
        </w:rPr>
        <w:t xml:space="preserve"> республиканской научной конференции молодых исследователей «Шаг в будущее». 24 участника защищали свои исследовательские работы. </w:t>
      </w:r>
      <w:r w:rsidRPr="005A79B1">
        <w:rPr>
          <w:rFonts w:ascii="Times New Roman" w:hAnsi="Times New Roman" w:cs="Times New Roman"/>
          <w:spacing w:val="-1"/>
          <w:sz w:val="24"/>
          <w:szCs w:val="24"/>
        </w:rPr>
        <w:t>Конкурс проводился по двум секциям: «Естественные науки и современный мир» и «Социально-гуманитарные и экономические науки». На региональный этап направлены 9 работ от города Каспийска</w:t>
      </w:r>
      <w:r w:rsidRPr="005A79B1">
        <w:rPr>
          <w:rFonts w:ascii="Times New Roman" w:hAnsi="Times New Roman" w:cs="Times New Roman"/>
          <w:spacing w:val="-1"/>
          <w:sz w:val="24"/>
          <w:szCs w:val="24"/>
        </w:rPr>
        <w:t xml:space="preserve">. </w:t>
      </w:r>
      <w:r w:rsidRPr="005A79B1">
        <w:rPr>
          <w:rFonts w:ascii="Times New Roman" w:hAnsi="Times New Roman" w:cs="Times New Roman"/>
          <w:spacing w:val="-1"/>
          <w:sz w:val="24"/>
          <w:szCs w:val="24"/>
        </w:rPr>
        <w:t>По итогам заочного республиканского ту</w:t>
      </w:r>
      <w:r w:rsidRPr="005A79B1">
        <w:rPr>
          <w:rFonts w:ascii="Times New Roman" w:hAnsi="Times New Roman" w:cs="Times New Roman"/>
          <w:spacing w:val="-1"/>
          <w:sz w:val="24"/>
          <w:szCs w:val="24"/>
        </w:rPr>
        <w:t xml:space="preserve">ра, в очном туре приняло участие 6 работ. </w:t>
      </w:r>
    </w:p>
    <w:p w14:paraId="01B8D040" w14:textId="77777777" w:rsidR="000F086B" w:rsidRPr="005A79B1" w:rsidRDefault="000F086B" w:rsidP="002F6440">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 xml:space="preserve">25 марта 2024 года </w:t>
      </w:r>
      <w:r w:rsidR="002F6440" w:rsidRPr="005A79B1">
        <w:rPr>
          <w:rFonts w:ascii="Times New Roman" w:hAnsi="Times New Roman" w:cs="Times New Roman"/>
          <w:spacing w:val="-1"/>
          <w:sz w:val="24"/>
          <w:szCs w:val="24"/>
        </w:rPr>
        <w:t xml:space="preserve">Гусейнов Ахмед Маратович </w:t>
      </w:r>
      <w:r w:rsidRPr="005A79B1">
        <w:rPr>
          <w:rFonts w:ascii="Times New Roman" w:hAnsi="Times New Roman" w:cs="Times New Roman"/>
          <w:spacing w:val="-1"/>
          <w:sz w:val="24"/>
          <w:szCs w:val="24"/>
        </w:rPr>
        <w:t xml:space="preserve">ДТ, воспитанник школьного технопарка </w:t>
      </w:r>
      <w:r w:rsidR="002F6440" w:rsidRPr="005A79B1">
        <w:rPr>
          <w:rFonts w:ascii="Times New Roman" w:hAnsi="Times New Roman" w:cs="Times New Roman"/>
          <w:spacing w:val="-1"/>
          <w:sz w:val="24"/>
          <w:szCs w:val="24"/>
        </w:rPr>
        <w:t>«</w:t>
      </w:r>
      <w:r w:rsidRPr="005A79B1">
        <w:rPr>
          <w:rFonts w:ascii="Times New Roman" w:hAnsi="Times New Roman" w:cs="Times New Roman"/>
          <w:spacing w:val="-1"/>
          <w:sz w:val="24"/>
          <w:szCs w:val="24"/>
        </w:rPr>
        <w:t>Квантором</w:t>
      </w:r>
      <w:r w:rsidR="002F6440" w:rsidRPr="005A79B1">
        <w:rPr>
          <w:rFonts w:ascii="Times New Roman" w:hAnsi="Times New Roman" w:cs="Times New Roman"/>
          <w:spacing w:val="-1"/>
          <w:sz w:val="24"/>
          <w:szCs w:val="24"/>
        </w:rPr>
        <w:t xml:space="preserve">» прошел отборочный тура в Москве и </w:t>
      </w:r>
      <w:r w:rsidRPr="005A79B1">
        <w:rPr>
          <w:rFonts w:ascii="Times New Roman" w:hAnsi="Times New Roman" w:cs="Times New Roman"/>
          <w:spacing w:val="-1"/>
          <w:sz w:val="24"/>
          <w:szCs w:val="24"/>
        </w:rPr>
        <w:t xml:space="preserve">был </w:t>
      </w:r>
      <w:r w:rsidR="002F6440" w:rsidRPr="005A79B1">
        <w:rPr>
          <w:rFonts w:ascii="Times New Roman" w:hAnsi="Times New Roman" w:cs="Times New Roman"/>
          <w:spacing w:val="-1"/>
          <w:sz w:val="24"/>
          <w:szCs w:val="24"/>
        </w:rPr>
        <w:t>приглашён на международный молодежный Форум «Шаг в будущее»</w:t>
      </w:r>
      <w:r w:rsidRPr="005A79B1">
        <w:rPr>
          <w:rFonts w:ascii="Times New Roman" w:hAnsi="Times New Roman" w:cs="Times New Roman"/>
          <w:spacing w:val="-1"/>
          <w:sz w:val="24"/>
          <w:szCs w:val="24"/>
        </w:rPr>
        <w:t xml:space="preserve"> где занял 3 призовое место</w:t>
      </w:r>
      <w:r w:rsidR="002F6440" w:rsidRPr="005A79B1">
        <w:rPr>
          <w:rFonts w:ascii="Times New Roman" w:hAnsi="Times New Roman" w:cs="Times New Roman"/>
          <w:spacing w:val="-1"/>
          <w:sz w:val="24"/>
          <w:szCs w:val="24"/>
        </w:rPr>
        <w:t xml:space="preserve">. </w:t>
      </w:r>
    </w:p>
    <w:p w14:paraId="6F14ADAA" w14:textId="3759AB5B" w:rsidR="002F6440" w:rsidRPr="005A79B1" w:rsidRDefault="002F6440" w:rsidP="002F6440">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18 января 2024г. состоялось подписание соглашения о сотрудничестве между МБОУ «Лицей №13 им. Расула Гамзатова», ДТ «</w:t>
      </w:r>
      <w:proofErr w:type="spellStart"/>
      <w:r w:rsidRPr="005A79B1">
        <w:rPr>
          <w:rFonts w:ascii="Times New Roman" w:hAnsi="Times New Roman" w:cs="Times New Roman"/>
          <w:spacing w:val="-1"/>
          <w:sz w:val="24"/>
          <w:szCs w:val="24"/>
        </w:rPr>
        <w:t>Канториум</w:t>
      </w:r>
      <w:proofErr w:type="spellEnd"/>
      <w:r w:rsidRPr="005A79B1">
        <w:rPr>
          <w:rFonts w:ascii="Times New Roman" w:hAnsi="Times New Roman" w:cs="Times New Roman"/>
          <w:spacing w:val="-1"/>
          <w:sz w:val="24"/>
          <w:szCs w:val="24"/>
        </w:rPr>
        <w:t xml:space="preserve">» и Центром развития талантов РД "Альтаир". Это событие открывает новые возможности для развития талантов и образовательных возможностей. В рамках сетевого взаимодействия, на основании договора о сотрудничестве с ДГТУ, реализуется программы дополнительного образования </w:t>
      </w:r>
      <w:r w:rsidR="000F086B" w:rsidRPr="005A79B1">
        <w:rPr>
          <w:rFonts w:ascii="Times New Roman" w:hAnsi="Times New Roman" w:cs="Times New Roman"/>
          <w:spacing w:val="-1"/>
          <w:sz w:val="24"/>
          <w:szCs w:val="24"/>
        </w:rPr>
        <w:t>х</w:t>
      </w:r>
      <w:r w:rsidRPr="005A79B1">
        <w:rPr>
          <w:rFonts w:ascii="Times New Roman" w:hAnsi="Times New Roman" w:cs="Times New Roman"/>
          <w:spacing w:val="-1"/>
          <w:sz w:val="24"/>
          <w:szCs w:val="24"/>
        </w:rPr>
        <w:t xml:space="preserve">имия, </w:t>
      </w:r>
      <w:proofErr w:type="spellStart"/>
      <w:r w:rsidR="000F086B" w:rsidRPr="005A79B1">
        <w:rPr>
          <w:rFonts w:ascii="Times New Roman" w:hAnsi="Times New Roman" w:cs="Times New Roman"/>
          <w:spacing w:val="-1"/>
          <w:sz w:val="24"/>
          <w:szCs w:val="24"/>
        </w:rPr>
        <w:t>х</w:t>
      </w:r>
      <w:r w:rsidRPr="005A79B1">
        <w:rPr>
          <w:rFonts w:ascii="Times New Roman" w:hAnsi="Times New Roman" w:cs="Times New Roman"/>
          <w:spacing w:val="-1"/>
          <w:sz w:val="24"/>
          <w:szCs w:val="24"/>
        </w:rPr>
        <w:t>айтек</w:t>
      </w:r>
      <w:proofErr w:type="spellEnd"/>
      <w:r w:rsidRPr="005A79B1">
        <w:rPr>
          <w:rFonts w:ascii="Times New Roman" w:hAnsi="Times New Roman" w:cs="Times New Roman"/>
          <w:spacing w:val="-1"/>
          <w:sz w:val="24"/>
          <w:szCs w:val="24"/>
        </w:rPr>
        <w:t xml:space="preserve">. </w:t>
      </w:r>
    </w:p>
    <w:p w14:paraId="71C73F76" w14:textId="77777777" w:rsidR="00F10FCC" w:rsidRPr="005A79B1" w:rsidRDefault="00F10FCC" w:rsidP="00F10FCC">
      <w:pPr>
        <w:tabs>
          <w:tab w:val="left" w:pos="426"/>
        </w:tabs>
        <w:spacing w:after="0"/>
        <w:ind w:firstLine="567"/>
        <w:jc w:val="both"/>
        <w:rPr>
          <w:rFonts w:ascii="Times New Roman" w:hAnsi="Times New Roman" w:cs="Times New Roman"/>
          <w:i/>
          <w:iCs/>
          <w:color w:val="000000" w:themeColor="text1"/>
          <w:sz w:val="24"/>
          <w:szCs w:val="24"/>
          <w:u w:val="single"/>
        </w:rPr>
      </w:pPr>
    </w:p>
    <w:p w14:paraId="03DA7441" w14:textId="33A37D8A" w:rsidR="00F10FCC" w:rsidRPr="005A79B1" w:rsidRDefault="00F10FCC" w:rsidP="00F10FCC">
      <w:pPr>
        <w:tabs>
          <w:tab w:val="left" w:pos="426"/>
        </w:tabs>
        <w:spacing w:after="0"/>
        <w:ind w:firstLine="567"/>
        <w:jc w:val="both"/>
        <w:rPr>
          <w:rFonts w:ascii="Times New Roman" w:hAnsi="Times New Roman" w:cs="Times New Roman"/>
          <w:i/>
          <w:iCs/>
          <w:color w:val="000000" w:themeColor="text1"/>
          <w:sz w:val="24"/>
          <w:szCs w:val="24"/>
          <w:u w:val="single"/>
        </w:rPr>
      </w:pPr>
      <w:r w:rsidRPr="005A79B1">
        <w:rPr>
          <w:rFonts w:ascii="Times New Roman" w:hAnsi="Times New Roman" w:cs="Times New Roman"/>
          <w:i/>
          <w:iCs/>
          <w:color w:val="000000" w:themeColor="text1"/>
          <w:sz w:val="24"/>
          <w:szCs w:val="24"/>
          <w:u w:val="single"/>
        </w:rPr>
        <w:t>Дополнительное образование, профориентационная работа</w:t>
      </w:r>
      <w:r w:rsidR="008A0ADF" w:rsidRPr="005A79B1">
        <w:rPr>
          <w:rFonts w:ascii="Times New Roman" w:hAnsi="Times New Roman" w:cs="Times New Roman"/>
          <w:i/>
          <w:iCs/>
          <w:color w:val="000000" w:themeColor="text1"/>
          <w:sz w:val="24"/>
          <w:szCs w:val="24"/>
          <w:u w:val="single"/>
        </w:rPr>
        <w:t xml:space="preserve">, патриотическое </w:t>
      </w:r>
      <w:r w:rsidRPr="005A79B1">
        <w:rPr>
          <w:rFonts w:ascii="Times New Roman" w:hAnsi="Times New Roman" w:cs="Times New Roman"/>
          <w:i/>
          <w:iCs/>
          <w:color w:val="000000" w:themeColor="text1"/>
          <w:sz w:val="24"/>
          <w:szCs w:val="24"/>
          <w:u w:val="single"/>
        </w:rPr>
        <w:t xml:space="preserve">  и духовно-нравственное воспитание </w:t>
      </w:r>
    </w:p>
    <w:p w14:paraId="70B481C6" w14:textId="246AF0E0" w:rsidR="0070439E" w:rsidRPr="005A79B1" w:rsidRDefault="0070439E" w:rsidP="0070439E">
      <w:pPr>
        <w:pBdr>
          <w:top w:val="none" w:sz="4" w:space="0" w:color="000000"/>
          <w:left w:val="none" w:sz="4" w:space="0" w:color="000000"/>
          <w:bottom w:val="none" w:sz="4" w:space="0" w:color="000000"/>
          <w:right w:val="none" w:sz="4" w:space="0" w:color="000000"/>
        </w:pBdr>
        <w:shd w:val="clear" w:color="auto" w:fill="FFFFFF" w:themeFill="background1"/>
        <w:spacing w:after="0"/>
        <w:ind w:firstLine="709"/>
        <w:jc w:val="both"/>
        <w:rPr>
          <w:rFonts w:ascii="Times New Roman" w:hAnsi="Times New Roman" w:cs="Times New Roman"/>
          <w:color w:val="000000" w:themeColor="text1"/>
          <w:sz w:val="24"/>
          <w:szCs w:val="24"/>
        </w:rPr>
      </w:pPr>
      <w:r w:rsidRPr="005A79B1">
        <w:rPr>
          <w:rFonts w:ascii="Times New Roman" w:hAnsi="Times New Roman" w:cs="Times New Roman"/>
          <w:color w:val="000000" w:themeColor="text1"/>
          <w:sz w:val="24"/>
          <w:szCs w:val="24"/>
        </w:rPr>
        <w:t xml:space="preserve">С целью принятия дополнительных мер, направленных на укрепление у детей и обучающейся молодежи чувства любви и гордости за Россию, за Дагестан, уважение к истории, культуре и духовным традициям своего народа в школах создаются школьные музеи. В школах города создано </w:t>
      </w:r>
      <w:r w:rsidR="005725B4" w:rsidRPr="005A79B1">
        <w:rPr>
          <w:rFonts w:ascii="Times New Roman" w:hAnsi="Times New Roman" w:cs="Times New Roman"/>
          <w:color w:val="000000" w:themeColor="text1"/>
          <w:sz w:val="24"/>
          <w:szCs w:val="24"/>
        </w:rPr>
        <w:t>10</w:t>
      </w:r>
      <w:r w:rsidRPr="005A79B1">
        <w:rPr>
          <w:rFonts w:ascii="Times New Roman" w:hAnsi="Times New Roman" w:cs="Times New Roman"/>
          <w:color w:val="000000" w:themeColor="text1"/>
          <w:sz w:val="24"/>
          <w:szCs w:val="24"/>
        </w:rPr>
        <w:t xml:space="preserve"> музеев</w:t>
      </w:r>
      <w:r w:rsidR="005725B4" w:rsidRPr="005A79B1">
        <w:rPr>
          <w:rFonts w:ascii="Times New Roman" w:hAnsi="Times New Roman" w:cs="Times New Roman"/>
          <w:color w:val="000000" w:themeColor="text1"/>
          <w:sz w:val="24"/>
          <w:szCs w:val="24"/>
        </w:rPr>
        <w:t xml:space="preserve"> и 9 музейных уголков </w:t>
      </w:r>
      <w:r w:rsidRPr="005A79B1">
        <w:rPr>
          <w:rFonts w:ascii="Times New Roman" w:hAnsi="Times New Roman" w:cs="Times New Roman"/>
          <w:color w:val="000000" w:themeColor="text1"/>
          <w:sz w:val="24"/>
          <w:szCs w:val="24"/>
        </w:rPr>
        <w:t>(в 2023 – 17</w:t>
      </w:r>
      <w:r w:rsidR="005725B4" w:rsidRPr="005A79B1">
        <w:rPr>
          <w:rFonts w:ascii="Times New Roman" w:hAnsi="Times New Roman" w:cs="Times New Roman"/>
          <w:color w:val="000000" w:themeColor="text1"/>
          <w:sz w:val="24"/>
          <w:szCs w:val="24"/>
        </w:rPr>
        <w:t xml:space="preserve"> музеев и уголков</w:t>
      </w:r>
      <w:r w:rsidRPr="005A79B1">
        <w:rPr>
          <w:rFonts w:ascii="Times New Roman" w:hAnsi="Times New Roman" w:cs="Times New Roman"/>
          <w:color w:val="000000" w:themeColor="text1"/>
          <w:sz w:val="24"/>
          <w:szCs w:val="24"/>
        </w:rPr>
        <w:t>)</w:t>
      </w:r>
      <w:r w:rsidR="00DF2796" w:rsidRPr="005A79B1">
        <w:rPr>
          <w:rFonts w:ascii="Times New Roman" w:hAnsi="Times New Roman" w:cs="Times New Roman"/>
          <w:color w:val="000000" w:themeColor="text1"/>
          <w:sz w:val="24"/>
          <w:szCs w:val="24"/>
        </w:rPr>
        <w:t>, и</w:t>
      </w:r>
      <w:r w:rsidRPr="005A79B1">
        <w:rPr>
          <w:rFonts w:ascii="Times New Roman" w:hAnsi="Times New Roman" w:cs="Times New Roman"/>
          <w:color w:val="000000" w:themeColor="text1"/>
          <w:sz w:val="24"/>
          <w:szCs w:val="24"/>
        </w:rPr>
        <w:t>з них: истори</w:t>
      </w:r>
      <w:r w:rsidR="00DF2796" w:rsidRPr="005A79B1">
        <w:rPr>
          <w:rFonts w:ascii="Times New Roman" w:hAnsi="Times New Roman" w:cs="Times New Roman"/>
          <w:color w:val="000000" w:themeColor="text1"/>
          <w:sz w:val="24"/>
          <w:szCs w:val="24"/>
        </w:rPr>
        <w:t xml:space="preserve">ческих – 5, </w:t>
      </w:r>
      <w:r w:rsidRPr="005A79B1">
        <w:rPr>
          <w:rFonts w:ascii="Times New Roman" w:hAnsi="Times New Roman" w:cs="Times New Roman"/>
          <w:color w:val="000000" w:themeColor="text1"/>
          <w:sz w:val="24"/>
          <w:szCs w:val="24"/>
        </w:rPr>
        <w:t>краеведчески</w:t>
      </w:r>
      <w:r w:rsidR="00DF2796" w:rsidRPr="005A79B1">
        <w:rPr>
          <w:rFonts w:ascii="Times New Roman" w:hAnsi="Times New Roman" w:cs="Times New Roman"/>
          <w:color w:val="000000" w:themeColor="text1"/>
          <w:sz w:val="24"/>
          <w:szCs w:val="24"/>
        </w:rPr>
        <w:t xml:space="preserve">х - </w:t>
      </w:r>
      <w:r w:rsidRPr="005A79B1">
        <w:rPr>
          <w:rFonts w:ascii="Times New Roman" w:hAnsi="Times New Roman" w:cs="Times New Roman"/>
          <w:color w:val="000000" w:themeColor="text1"/>
          <w:sz w:val="24"/>
          <w:szCs w:val="24"/>
        </w:rPr>
        <w:t xml:space="preserve"> – </w:t>
      </w:r>
      <w:proofErr w:type="gramStart"/>
      <w:r w:rsidRPr="005A79B1">
        <w:rPr>
          <w:rFonts w:ascii="Times New Roman" w:hAnsi="Times New Roman" w:cs="Times New Roman"/>
          <w:color w:val="000000" w:themeColor="text1"/>
          <w:sz w:val="24"/>
          <w:szCs w:val="24"/>
        </w:rPr>
        <w:t>1</w:t>
      </w:r>
      <w:r w:rsidR="00DF2796" w:rsidRPr="005A79B1">
        <w:rPr>
          <w:rFonts w:ascii="Times New Roman" w:hAnsi="Times New Roman" w:cs="Times New Roman"/>
          <w:color w:val="000000" w:themeColor="text1"/>
          <w:sz w:val="24"/>
          <w:szCs w:val="24"/>
        </w:rPr>
        <w:t>3</w:t>
      </w:r>
      <w:r w:rsidRPr="005A79B1">
        <w:rPr>
          <w:rFonts w:ascii="Times New Roman" w:hAnsi="Times New Roman" w:cs="Times New Roman"/>
          <w:color w:val="000000" w:themeColor="text1"/>
          <w:sz w:val="24"/>
          <w:szCs w:val="24"/>
        </w:rPr>
        <w:t xml:space="preserve">,   </w:t>
      </w:r>
      <w:proofErr w:type="gramEnd"/>
      <w:r w:rsidR="00DF2796" w:rsidRPr="005A79B1">
        <w:rPr>
          <w:rFonts w:ascii="Times New Roman" w:hAnsi="Times New Roman" w:cs="Times New Roman"/>
          <w:color w:val="000000" w:themeColor="text1"/>
          <w:sz w:val="24"/>
          <w:szCs w:val="24"/>
        </w:rPr>
        <w:t>художественных</w:t>
      </w:r>
      <w:r w:rsidRPr="005A79B1">
        <w:rPr>
          <w:rFonts w:ascii="Times New Roman" w:hAnsi="Times New Roman" w:cs="Times New Roman"/>
          <w:color w:val="000000" w:themeColor="text1"/>
          <w:sz w:val="24"/>
          <w:szCs w:val="24"/>
        </w:rPr>
        <w:t xml:space="preserve"> – </w:t>
      </w:r>
      <w:r w:rsidR="00DF2796" w:rsidRPr="005A79B1">
        <w:rPr>
          <w:rFonts w:ascii="Times New Roman" w:hAnsi="Times New Roman" w:cs="Times New Roman"/>
          <w:color w:val="000000" w:themeColor="text1"/>
          <w:sz w:val="24"/>
          <w:szCs w:val="24"/>
        </w:rPr>
        <w:t>1</w:t>
      </w:r>
      <w:r w:rsidRPr="005A79B1">
        <w:rPr>
          <w:rFonts w:ascii="Times New Roman" w:hAnsi="Times New Roman" w:cs="Times New Roman"/>
          <w:color w:val="000000" w:themeColor="text1"/>
          <w:sz w:val="24"/>
          <w:szCs w:val="24"/>
        </w:rPr>
        <w:t>.  </w:t>
      </w:r>
    </w:p>
    <w:p w14:paraId="57E3889B" w14:textId="77777777" w:rsidR="0070439E" w:rsidRPr="005A79B1" w:rsidRDefault="0070439E" w:rsidP="0070439E">
      <w:pPr>
        <w:pBdr>
          <w:top w:val="none" w:sz="4" w:space="0" w:color="000000"/>
          <w:left w:val="none" w:sz="4" w:space="0" w:color="000000"/>
          <w:bottom w:val="none" w:sz="4" w:space="0" w:color="000000"/>
          <w:right w:val="none" w:sz="4" w:space="0" w:color="000000"/>
        </w:pBdr>
        <w:shd w:val="clear" w:color="auto" w:fill="FFFFFF" w:themeFill="background1"/>
        <w:spacing w:after="0"/>
        <w:ind w:firstLine="851"/>
        <w:jc w:val="both"/>
        <w:rPr>
          <w:rFonts w:ascii="Times New Roman" w:hAnsi="Times New Roman" w:cs="Times New Roman"/>
          <w:color w:val="000000" w:themeColor="text1"/>
          <w:sz w:val="24"/>
          <w:szCs w:val="24"/>
        </w:rPr>
      </w:pPr>
      <w:r w:rsidRPr="005A79B1">
        <w:rPr>
          <w:rFonts w:ascii="Times New Roman" w:hAnsi="Times New Roman" w:cs="Times New Roman"/>
          <w:color w:val="000000" w:themeColor="text1"/>
          <w:sz w:val="24"/>
          <w:szCs w:val="24"/>
        </w:rPr>
        <w:t xml:space="preserve">В 17 общеобразовательных организациях созданы школьные театры, зарегистрированные в федеральном реестре. В целях развития школьных театров подписаны </w:t>
      </w:r>
      <w:r w:rsidRPr="005A79B1">
        <w:rPr>
          <w:rFonts w:ascii="Times New Roman" w:hAnsi="Times New Roman" w:cs="Times New Roman"/>
          <w:color w:val="000000" w:themeColor="text1"/>
          <w:sz w:val="24"/>
          <w:szCs w:val="24"/>
        </w:rPr>
        <w:lastRenderedPageBreak/>
        <w:t>соглашения о взаимодействии муниципальных управлений (отделов) образования с муниципальными управлениями (отделами) культуры республиканских театров.</w:t>
      </w:r>
    </w:p>
    <w:p w14:paraId="44768A7F" w14:textId="77777777" w:rsidR="005038D2" w:rsidRPr="005A79B1" w:rsidRDefault="005038D2" w:rsidP="005038D2">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Существенным фактором воспитательной работы в ГО «г. Каспийск» является включение детей в физкультурно-спортивную деятельность, в том числе в рамках дополнительного образования. В связи с этим в школах функционируют 17 школьных спортивных клубов. Ежегодно созданные школьные спортивные клубы, реализуют программы по 30 видам спорта, в том числе проекты: «Самбо в школу», «Шахматы в школу», «Баскетбол», «Волейбол», «Бадминтон в школу» и другие. В ГО «г. Каспийск» самым массовым проектом стал проект Школьной футбольной лиги, в которую вовлечены 16 школ муниципалитета с охватом более 8848 детей. Создание школьных спортивных клубов повысило долю обучающихся, вовлеченных в занятия спортом, в 2024 году на 10 % по сравнению с 2023 годом.</w:t>
      </w:r>
    </w:p>
    <w:p w14:paraId="1E40C665" w14:textId="77777777" w:rsidR="00F10FCC" w:rsidRPr="005A79B1" w:rsidRDefault="00F10FCC" w:rsidP="00F10FCC">
      <w:pPr>
        <w:spacing w:after="0"/>
        <w:ind w:firstLine="709"/>
        <w:jc w:val="both"/>
        <w:rPr>
          <w:rFonts w:ascii="Times New Roman" w:hAnsi="Times New Roman" w:cs="Times New Roman"/>
          <w:spacing w:val="-1"/>
          <w:sz w:val="24"/>
          <w:szCs w:val="24"/>
        </w:rPr>
      </w:pPr>
      <w:r w:rsidRPr="005A79B1">
        <w:rPr>
          <w:rFonts w:ascii="Times New Roman" w:hAnsi="Times New Roman" w:cs="Times New Roman"/>
          <w:spacing w:val="-1"/>
          <w:sz w:val="24"/>
          <w:szCs w:val="24"/>
        </w:rPr>
        <w:t>В системе развития физической культуры и спорта Управлением образования проводится следующая работа:</w:t>
      </w:r>
    </w:p>
    <w:p w14:paraId="64DA5E44" w14:textId="77777777" w:rsidR="00CF76A1" w:rsidRPr="005A79B1" w:rsidRDefault="00CF76A1" w:rsidP="00CF76A1">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С 7 по 17 ноября проходил Республиканский фестиваль «Мир самбо» в рамках 86-летнего юбилея Самбо, где приняли участие 6 общеобразовательных организаций г. Каспийск.</w:t>
      </w:r>
    </w:p>
    <w:p w14:paraId="285F5183" w14:textId="77777777" w:rsidR="00CF76A1" w:rsidRPr="005A79B1" w:rsidRDefault="00CF76A1" w:rsidP="00CF76A1">
      <w:pPr>
        <w:spacing w:after="0"/>
        <w:ind w:firstLine="709"/>
        <w:jc w:val="both"/>
        <w:rPr>
          <w:rFonts w:ascii="Times New Roman" w:hAnsi="Times New Roman" w:cs="Times New Roman"/>
          <w:sz w:val="24"/>
          <w:szCs w:val="24"/>
          <w:highlight w:val="yellow"/>
        </w:rPr>
      </w:pPr>
      <w:r w:rsidRPr="005A79B1">
        <w:rPr>
          <w:rFonts w:ascii="Times New Roman" w:hAnsi="Times New Roman" w:cs="Times New Roman"/>
          <w:sz w:val="24"/>
          <w:szCs w:val="24"/>
        </w:rPr>
        <w:t xml:space="preserve">- С ноября по декабрь 2024 года во всех общеобразовательных учреждениях проводили Мастер-классы по баскетболу в рамках программы «Баскетбол для детей» </w:t>
      </w:r>
    </w:p>
    <w:p w14:paraId="6BC6DD43" w14:textId="77777777" w:rsidR="00CF76A1" w:rsidRPr="005A79B1" w:rsidRDefault="00CF76A1" w:rsidP="00CF76A1">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 С 19 по 23 ноября 2024 года на базе МБОУ "Лицей №13 имени Расула Гамзатова» и МБОУ «Гимназия № 12 имени Анвара </w:t>
      </w:r>
      <w:proofErr w:type="spellStart"/>
      <w:r w:rsidRPr="005A79B1">
        <w:rPr>
          <w:rFonts w:ascii="Times New Roman" w:hAnsi="Times New Roman" w:cs="Times New Roman"/>
          <w:sz w:val="24"/>
          <w:szCs w:val="24"/>
        </w:rPr>
        <w:t>Аджиева</w:t>
      </w:r>
      <w:proofErr w:type="spellEnd"/>
      <w:r w:rsidRPr="005A79B1">
        <w:rPr>
          <w:rFonts w:ascii="Times New Roman" w:hAnsi="Times New Roman" w:cs="Times New Roman"/>
          <w:sz w:val="24"/>
          <w:szCs w:val="24"/>
        </w:rPr>
        <w:t>» г. Каспийск проходил муниципальный этап Чемпионата школьной баскетбольной лиги «КЭС-БАСКЕТ» среди команд девушек и юношей. Принимало участие 9 команд из школ города. На первые места вышли: девушки МБОУ «СОШ №2», юноши МБОУ «СОШ №6».</w:t>
      </w:r>
    </w:p>
    <w:p w14:paraId="046BB612" w14:textId="41FB4F14" w:rsidR="001B16C1" w:rsidRPr="005A79B1" w:rsidRDefault="001B16C1" w:rsidP="001B16C1">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Школьные спортивные клубы и школьные театры созданы во всех муниципальных общеобразовательных организациях</w:t>
      </w:r>
      <w:r w:rsidR="005725B4" w:rsidRPr="005A79B1">
        <w:rPr>
          <w:rFonts w:ascii="Times New Roman" w:hAnsi="Times New Roman" w:cs="Times New Roman"/>
          <w:sz w:val="24"/>
          <w:szCs w:val="24"/>
        </w:rPr>
        <w:t xml:space="preserve"> и</w:t>
      </w:r>
      <w:r w:rsidRPr="005A79B1">
        <w:rPr>
          <w:rFonts w:ascii="Times New Roman" w:hAnsi="Times New Roman" w:cs="Times New Roman"/>
          <w:sz w:val="24"/>
          <w:szCs w:val="24"/>
        </w:rPr>
        <w:t xml:space="preserve"> внесены в реестр. </w:t>
      </w:r>
    </w:p>
    <w:p w14:paraId="6FD7946B" w14:textId="418E88AD" w:rsidR="000F4C63" w:rsidRPr="005A79B1" w:rsidRDefault="000F4C63" w:rsidP="002E7FD5">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По состоянию </w:t>
      </w:r>
      <w:r w:rsidR="002E7FD5" w:rsidRPr="005A79B1">
        <w:rPr>
          <w:rFonts w:ascii="Times New Roman" w:hAnsi="Times New Roman" w:cs="Times New Roman"/>
          <w:sz w:val="24"/>
          <w:szCs w:val="24"/>
        </w:rPr>
        <w:t>на декабрь</w:t>
      </w:r>
      <w:r w:rsidRPr="005A79B1">
        <w:rPr>
          <w:rFonts w:ascii="Times New Roman" w:hAnsi="Times New Roman" w:cs="Times New Roman"/>
          <w:sz w:val="24"/>
          <w:szCs w:val="24"/>
        </w:rPr>
        <w:t xml:space="preserve"> 202</w:t>
      </w:r>
      <w:r w:rsidR="00894138" w:rsidRPr="005A79B1">
        <w:rPr>
          <w:rFonts w:ascii="Times New Roman" w:hAnsi="Times New Roman" w:cs="Times New Roman"/>
          <w:sz w:val="24"/>
          <w:szCs w:val="24"/>
        </w:rPr>
        <w:t>4</w:t>
      </w:r>
      <w:r w:rsidRPr="005A79B1">
        <w:rPr>
          <w:rFonts w:ascii="Times New Roman" w:hAnsi="Times New Roman" w:cs="Times New Roman"/>
          <w:sz w:val="24"/>
          <w:szCs w:val="24"/>
        </w:rPr>
        <w:t xml:space="preserve"> года </w:t>
      </w:r>
      <w:r w:rsidR="002E7FD5" w:rsidRPr="005A79B1">
        <w:rPr>
          <w:rFonts w:ascii="Times New Roman" w:hAnsi="Times New Roman" w:cs="Times New Roman"/>
          <w:sz w:val="24"/>
          <w:szCs w:val="24"/>
        </w:rPr>
        <w:t xml:space="preserve">показатель «Доля детей в возрасте от 5 до 18 лет, охваченных дополнительным образованием в общеобразовательных организациях» </w:t>
      </w:r>
      <w:r w:rsidRPr="005A79B1">
        <w:rPr>
          <w:rFonts w:ascii="Times New Roman" w:hAnsi="Times New Roman" w:cs="Times New Roman"/>
          <w:sz w:val="24"/>
          <w:szCs w:val="24"/>
        </w:rPr>
        <w:t xml:space="preserve">в городском округе «город Каспийск» составляет </w:t>
      </w:r>
      <w:r w:rsidR="001B16C1" w:rsidRPr="005A79B1">
        <w:rPr>
          <w:rFonts w:ascii="Times New Roman" w:hAnsi="Times New Roman" w:cs="Times New Roman"/>
          <w:sz w:val="24"/>
          <w:szCs w:val="24"/>
        </w:rPr>
        <w:t>10</w:t>
      </w:r>
      <w:r w:rsidR="00894138" w:rsidRPr="005A79B1">
        <w:rPr>
          <w:rFonts w:ascii="Times New Roman" w:hAnsi="Times New Roman" w:cs="Times New Roman"/>
          <w:sz w:val="24"/>
          <w:szCs w:val="24"/>
        </w:rPr>
        <w:t>0</w:t>
      </w:r>
      <w:r w:rsidRPr="005A79B1">
        <w:rPr>
          <w:rFonts w:ascii="Times New Roman" w:hAnsi="Times New Roman" w:cs="Times New Roman"/>
          <w:sz w:val="24"/>
          <w:szCs w:val="24"/>
        </w:rPr>
        <w:t xml:space="preserve"> %, при установленном показателе 80%.</w:t>
      </w:r>
      <w:r w:rsidR="00894138" w:rsidRPr="005A79B1">
        <w:rPr>
          <w:rFonts w:ascii="Times New Roman" w:hAnsi="Times New Roman" w:cs="Times New Roman"/>
          <w:sz w:val="24"/>
          <w:szCs w:val="24"/>
        </w:rPr>
        <w:t xml:space="preserve"> (как и в 2023 г.)</w:t>
      </w:r>
      <w:r w:rsidRPr="005A79B1">
        <w:rPr>
          <w:rFonts w:ascii="Times New Roman" w:hAnsi="Times New Roman" w:cs="Times New Roman"/>
          <w:sz w:val="24"/>
          <w:szCs w:val="24"/>
        </w:rPr>
        <w:t xml:space="preserve"> </w:t>
      </w:r>
      <w:r w:rsidR="001B16C1" w:rsidRPr="005A79B1">
        <w:rPr>
          <w:rFonts w:ascii="Times New Roman" w:hAnsi="Times New Roman" w:cs="Times New Roman"/>
          <w:sz w:val="24"/>
          <w:szCs w:val="24"/>
        </w:rPr>
        <w:t xml:space="preserve"> </w:t>
      </w:r>
    </w:p>
    <w:p w14:paraId="3C65CB47" w14:textId="77777777" w:rsidR="000F4C63" w:rsidRPr="005A79B1" w:rsidRDefault="000F4C63" w:rsidP="000F4C63">
      <w:pPr>
        <w:spacing w:after="0" w:line="240" w:lineRule="auto"/>
        <w:ind w:firstLine="709"/>
        <w:jc w:val="both"/>
        <w:rPr>
          <w:sz w:val="24"/>
          <w:szCs w:val="24"/>
          <w:highlight w:val="yellow"/>
        </w:rPr>
      </w:pPr>
    </w:p>
    <w:p w14:paraId="283426C1" w14:textId="4FE95333" w:rsidR="000F4C63" w:rsidRPr="005A79B1" w:rsidRDefault="000F4C63" w:rsidP="000F4C63">
      <w:pPr>
        <w:spacing w:after="0" w:line="240" w:lineRule="auto"/>
        <w:ind w:firstLine="709"/>
        <w:jc w:val="center"/>
        <w:rPr>
          <w:rFonts w:ascii="Times New Roman" w:hAnsi="Times New Roman" w:cs="Times New Roman"/>
          <w:bCs/>
          <w:color w:val="000000"/>
          <w:sz w:val="24"/>
          <w:szCs w:val="24"/>
        </w:rPr>
      </w:pPr>
      <w:r w:rsidRPr="005A79B1">
        <w:rPr>
          <w:rFonts w:ascii="Times New Roman" w:hAnsi="Times New Roman" w:cs="Times New Roman"/>
          <w:bCs/>
          <w:color w:val="000000"/>
          <w:sz w:val="24"/>
          <w:szCs w:val="24"/>
        </w:rPr>
        <w:t>Школьная футбольная лига</w:t>
      </w:r>
    </w:p>
    <w:p w14:paraId="1628FA00" w14:textId="25E7E769" w:rsidR="000F4C63" w:rsidRPr="005A79B1" w:rsidRDefault="00CF76A1" w:rsidP="001B16C1">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С 15 октября по 20 ноября 2024 </w:t>
      </w:r>
      <w:r w:rsidR="000F4C63" w:rsidRPr="005A79B1">
        <w:rPr>
          <w:rFonts w:ascii="Times New Roman" w:hAnsi="Times New Roman" w:cs="Times New Roman"/>
          <w:sz w:val="24"/>
          <w:szCs w:val="24"/>
        </w:rPr>
        <w:t xml:space="preserve">года был проведен школьный этап соревнований по «Школьной футбольной лиге». Приняли участие </w:t>
      </w:r>
      <w:proofErr w:type="gramStart"/>
      <w:r w:rsidR="000F4C63" w:rsidRPr="005A79B1">
        <w:rPr>
          <w:rFonts w:ascii="Times New Roman" w:hAnsi="Times New Roman" w:cs="Times New Roman"/>
          <w:sz w:val="24"/>
          <w:szCs w:val="24"/>
        </w:rPr>
        <w:t>1</w:t>
      </w:r>
      <w:r w:rsidR="00530900" w:rsidRPr="005A79B1">
        <w:rPr>
          <w:rFonts w:ascii="Times New Roman" w:hAnsi="Times New Roman" w:cs="Times New Roman"/>
          <w:sz w:val="24"/>
          <w:szCs w:val="24"/>
        </w:rPr>
        <w:t>6</w:t>
      </w:r>
      <w:r w:rsidR="000F4C63" w:rsidRPr="005A79B1">
        <w:rPr>
          <w:rFonts w:ascii="Times New Roman" w:hAnsi="Times New Roman" w:cs="Times New Roman"/>
          <w:sz w:val="24"/>
          <w:szCs w:val="24"/>
        </w:rPr>
        <w:t xml:space="preserve"> </w:t>
      </w:r>
      <w:r w:rsidR="00530900" w:rsidRPr="005A79B1">
        <w:rPr>
          <w:rFonts w:ascii="Times New Roman" w:hAnsi="Times New Roman" w:cs="Times New Roman"/>
          <w:sz w:val="24"/>
          <w:szCs w:val="24"/>
        </w:rPr>
        <w:t xml:space="preserve"> муниципальных</w:t>
      </w:r>
      <w:proofErr w:type="gramEnd"/>
      <w:r w:rsidR="00530900" w:rsidRPr="005A79B1">
        <w:rPr>
          <w:rFonts w:ascii="Times New Roman" w:hAnsi="Times New Roman" w:cs="Times New Roman"/>
          <w:sz w:val="24"/>
          <w:szCs w:val="24"/>
        </w:rPr>
        <w:t xml:space="preserve"> </w:t>
      </w:r>
      <w:r w:rsidR="000F4C63" w:rsidRPr="005A79B1">
        <w:rPr>
          <w:rFonts w:ascii="Times New Roman" w:hAnsi="Times New Roman" w:cs="Times New Roman"/>
          <w:sz w:val="24"/>
          <w:szCs w:val="24"/>
        </w:rPr>
        <w:t xml:space="preserve">школ (игры проводились среди мальчиков и девочек) - </w:t>
      </w:r>
      <w:r w:rsidR="00530900" w:rsidRPr="005A79B1">
        <w:rPr>
          <w:rFonts w:ascii="Times New Roman" w:hAnsi="Times New Roman" w:cs="Times New Roman"/>
          <w:sz w:val="24"/>
          <w:szCs w:val="24"/>
        </w:rPr>
        <w:t>8848 школьников, что на 20</w:t>
      </w:r>
      <w:r w:rsidR="000F4C63" w:rsidRPr="005A79B1">
        <w:rPr>
          <w:rFonts w:ascii="Times New Roman" w:hAnsi="Times New Roman" w:cs="Times New Roman"/>
          <w:sz w:val="24"/>
          <w:szCs w:val="24"/>
        </w:rPr>
        <w:t>% больше, чем в  прошлом году.</w:t>
      </w:r>
    </w:p>
    <w:p w14:paraId="3D0B7FA2" w14:textId="669F00A2" w:rsidR="000F4C63" w:rsidRPr="005A79B1" w:rsidRDefault="000F4C63" w:rsidP="001B16C1">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С 2</w:t>
      </w:r>
      <w:r w:rsidR="00530900" w:rsidRPr="005A79B1">
        <w:rPr>
          <w:rFonts w:ascii="Times New Roman" w:hAnsi="Times New Roman" w:cs="Times New Roman"/>
          <w:sz w:val="24"/>
          <w:szCs w:val="24"/>
        </w:rPr>
        <w:t>6</w:t>
      </w:r>
      <w:r w:rsidRPr="005A79B1">
        <w:rPr>
          <w:rFonts w:ascii="Times New Roman" w:hAnsi="Times New Roman" w:cs="Times New Roman"/>
          <w:sz w:val="24"/>
          <w:szCs w:val="24"/>
        </w:rPr>
        <w:t xml:space="preserve"> </w:t>
      </w:r>
      <w:r w:rsidR="00CF76A1" w:rsidRPr="005A79B1">
        <w:rPr>
          <w:rFonts w:ascii="Times New Roman" w:hAnsi="Times New Roman" w:cs="Times New Roman"/>
          <w:sz w:val="24"/>
          <w:szCs w:val="24"/>
        </w:rPr>
        <w:t xml:space="preserve">ноября </w:t>
      </w:r>
      <w:r w:rsidRPr="005A79B1">
        <w:rPr>
          <w:rFonts w:ascii="Times New Roman" w:hAnsi="Times New Roman" w:cs="Times New Roman"/>
          <w:sz w:val="24"/>
          <w:szCs w:val="24"/>
        </w:rPr>
        <w:t xml:space="preserve">по </w:t>
      </w:r>
      <w:r w:rsidR="00530900" w:rsidRPr="005A79B1">
        <w:rPr>
          <w:rFonts w:ascii="Times New Roman" w:hAnsi="Times New Roman" w:cs="Times New Roman"/>
          <w:sz w:val="24"/>
          <w:szCs w:val="24"/>
        </w:rPr>
        <w:t xml:space="preserve">11 </w:t>
      </w:r>
      <w:r w:rsidR="00CF76A1" w:rsidRPr="005A79B1">
        <w:rPr>
          <w:rFonts w:ascii="Times New Roman" w:hAnsi="Times New Roman" w:cs="Times New Roman"/>
          <w:sz w:val="24"/>
          <w:szCs w:val="24"/>
        </w:rPr>
        <w:t xml:space="preserve">декабря 2024 </w:t>
      </w:r>
      <w:r w:rsidRPr="005A79B1">
        <w:rPr>
          <w:rFonts w:ascii="Times New Roman" w:hAnsi="Times New Roman" w:cs="Times New Roman"/>
          <w:sz w:val="24"/>
          <w:szCs w:val="24"/>
        </w:rPr>
        <w:t xml:space="preserve">года на базе школ МАОУ «КЦО № 15», МБОУ «ЛИЦЕЙ №14 им. Героя Российской Федерации Н.Э. </w:t>
      </w:r>
      <w:proofErr w:type="spellStart"/>
      <w:r w:rsidRPr="005A79B1">
        <w:rPr>
          <w:rFonts w:ascii="Times New Roman" w:hAnsi="Times New Roman" w:cs="Times New Roman"/>
          <w:sz w:val="24"/>
          <w:szCs w:val="24"/>
        </w:rPr>
        <w:t>Гаджимагомедова</w:t>
      </w:r>
      <w:proofErr w:type="spellEnd"/>
      <w:r w:rsidRPr="005A79B1">
        <w:rPr>
          <w:rFonts w:ascii="Times New Roman" w:hAnsi="Times New Roman" w:cs="Times New Roman"/>
          <w:sz w:val="24"/>
          <w:szCs w:val="24"/>
        </w:rPr>
        <w:t>» ГО «город Каспийск» состоялись игры муниципального этапа соревнований «Школьная футбольная лига». Приняли участие 1</w:t>
      </w:r>
      <w:r w:rsidR="00530900" w:rsidRPr="005A79B1">
        <w:rPr>
          <w:rFonts w:ascii="Times New Roman" w:hAnsi="Times New Roman" w:cs="Times New Roman"/>
          <w:sz w:val="24"/>
          <w:szCs w:val="24"/>
        </w:rPr>
        <w:t>6</w:t>
      </w:r>
      <w:r w:rsidRPr="005A79B1">
        <w:rPr>
          <w:rFonts w:ascii="Times New Roman" w:hAnsi="Times New Roman" w:cs="Times New Roman"/>
          <w:sz w:val="24"/>
          <w:szCs w:val="24"/>
        </w:rPr>
        <w:t xml:space="preserve"> школ - </w:t>
      </w:r>
      <w:r w:rsidR="00530900" w:rsidRPr="005A79B1">
        <w:rPr>
          <w:rFonts w:ascii="Times New Roman" w:hAnsi="Times New Roman" w:cs="Times New Roman"/>
          <w:sz w:val="24"/>
          <w:szCs w:val="24"/>
        </w:rPr>
        <w:t>1607</w:t>
      </w:r>
      <w:r w:rsidRPr="005A79B1">
        <w:rPr>
          <w:rFonts w:ascii="Times New Roman" w:hAnsi="Times New Roman" w:cs="Times New Roman"/>
          <w:sz w:val="24"/>
          <w:szCs w:val="24"/>
        </w:rPr>
        <w:t xml:space="preserve"> школьников</w:t>
      </w:r>
      <w:r w:rsidR="005725B4" w:rsidRPr="005A79B1">
        <w:rPr>
          <w:rFonts w:ascii="Times New Roman" w:hAnsi="Times New Roman" w:cs="Times New Roman"/>
          <w:sz w:val="24"/>
          <w:szCs w:val="24"/>
        </w:rPr>
        <w:t xml:space="preserve"> (116 команд)</w:t>
      </w:r>
      <w:r w:rsidRPr="005A79B1">
        <w:rPr>
          <w:rFonts w:ascii="Times New Roman" w:hAnsi="Times New Roman" w:cs="Times New Roman"/>
          <w:sz w:val="24"/>
          <w:szCs w:val="24"/>
        </w:rPr>
        <w:t>.</w:t>
      </w:r>
    </w:p>
    <w:p w14:paraId="12EDEA1F" w14:textId="77777777" w:rsidR="005725B4" w:rsidRPr="005A79B1" w:rsidRDefault="000F4C63" w:rsidP="005725B4">
      <w:pPr>
        <w:spacing w:after="0"/>
        <w:ind w:firstLine="709"/>
        <w:jc w:val="both"/>
        <w:rPr>
          <w:rFonts w:ascii="Times New Roman" w:hAnsi="Times New Roman" w:cs="Times New Roman"/>
          <w:sz w:val="24"/>
          <w:szCs w:val="24"/>
        </w:rPr>
      </w:pPr>
      <w:proofErr w:type="gramStart"/>
      <w:r w:rsidRPr="005A79B1">
        <w:rPr>
          <w:rFonts w:ascii="Times New Roman" w:hAnsi="Times New Roman" w:cs="Times New Roman"/>
          <w:sz w:val="24"/>
          <w:szCs w:val="24"/>
        </w:rPr>
        <w:t>На  республиканский</w:t>
      </w:r>
      <w:proofErr w:type="gramEnd"/>
      <w:r w:rsidRPr="005A79B1">
        <w:rPr>
          <w:rFonts w:ascii="Times New Roman" w:hAnsi="Times New Roman" w:cs="Times New Roman"/>
          <w:sz w:val="24"/>
          <w:szCs w:val="24"/>
        </w:rPr>
        <w:t xml:space="preserve"> этап соревнований, </w:t>
      </w:r>
      <w:r w:rsidR="005725B4" w:rsidRPr="005A79B1">
        <w:rPr>
          <w:rFonts w:ascii="Times New Roman" w:hAnsi="Times New Roman" w:cs="Times New Roman"/>
          <w:sz w:val="24"/>
          <w:szCs w:val="24"/>
        </w:rPr>
        <w:t xml:space="preserve">который состоится в 2025 году от </w:t>
      </w:r>
      <w:proofErr w:type="spellStart"/>
      <w:r w:rsidR="005725B4" w:rsidRPr="005A79B1">
        <w:rPr>
          <w:rFonts w:ascii="Times New Roman" w:hAnsi="Times New Roman" w:cs="Times New Roman"/>
          <w:sz w:val="24"/>
          <w:szCs w:val="24"/>
        </w:rPr>
        <w:t>г.Каспийска</w:t>
      </w:r>
      <w:proofErr w:type="spellEnd"/>
      <w:r w:rsidR="005725B4" w:rsidRPr="005A79B1">
        <w:rPr>
          <w:rFonts w:ascii="Times New Roman" w:hAnsi="Times New Roman" w:cs="Times New Roman"/>
          <w:sz w:val="24"/>
          <w:szCs w:val="24"/>
        </w:rPr>
        <w:t xml:space="preserve"> будут направлены команды МБОУ "СОШ №6", МБОУ «Каспийская гимназия», МБОУ «Каспийский лицей №8»,МБОУ "СОШ №12", МБОУ МО ГО «Лицей №14», МАОУ "КЦО школа №15".</w:t>
      </w:r>
    </w:p>
    <w:p w14:paraId="1FD532C3" w14:textId="77777777" w:rsidR="005038D2" w:rsidRPr="005A79B1" w:rsidRDefault="005038D2" w:rsidP="005038D2">
      <w:pPr>
        <w:pBdr>
          <w:top w:val="none" w:sz="4" w:space="0" w:color="000000"/>
          <w:left w:val="none" w:sz="4" w:space="0" w:color="000000"/>
          <w:bottom w:val="none" w:sz="4" w:space="0" w:color="000000"/>
          <w:right w:val="none" w:sz="4" w:space="0" w:color="000000"/>
        </w:pBdr>
        <w:shd w:val="clear" w:color="auto" w:fill="FFFFFF" w:themeFill="background1"/>
        <w:spacing w:after="0"/>
        <w:ind w:firstLine="709"/>
        <w:jc w:val="both"/>
        <w:rPr>
          <w:rFonts w:ascii="Times New Roman" w:hAnsi="Times New Roman" w:cs="Times New Roman"/>
          <w:color w:val="000000" w:themeColor="text1"/>
          <w:sz w:val="24"/>
          <w:szCs w:val="24"/>
        </w:rPr>
      </w:pPr>
      <w:r w:rsidRPr="005A79B1">
        <w:rPr>
          <w:rFonts w:ascii="Times New Roman" w:hAnsi="Times New Roman" w:cs="Times New Roman"/>
          <w:color w:val="000000" w:themeColor="text1"/>
          <w:sz w:val="24"/>
          <w:szCs w:val="24"/>
        </w:rPr>
        <w:t xml:space="preserve">Реализация государственной политики в области военно-патриотического воспитания подрастающего поколения, совершенствования поисково-исследовательской работы в республике развивается движение телевизионных отрядов краеведов-следопытов (далее – ТОКС). В настоящее время в муниципалитете функционируют 1 (один) поисковый отряд на базе МБОУ «Каспийский лицей №8». </w:t>
      </w:r>
    </w:p>
    <w:p w14:paraId="5D5FE40D" w14:textId="287B8130" w:rsidR="0005592D" w:rsidRPr="005A79B1" w:rsidRDefault="0005592D" w:rsidP="00CB5986">
      <w:pPr>
        <w:spacing w:after="0" w:line="240" w:lineRule="auto"/>
        <w:ind w:firstLine="851"/>
        <w:jc w:val="both"/>
        <w:rPr>
          <w:rFonts w:ascii="Times New Roman" w:hAnsi="Times New Roman" w:cs="Times New Roman"/>
          <w:bCs/>
          <w:iCs/>
          <w:sz w:val="24"/>
          <w:szCs w:val="24"/>
        </w:rPr>
      </w:pPr>
      <w:r w:rsidRPr="005A79B1">
        <w:rPr>
          <w:rFonts w:ascii="Times New Roman" w:hAnsi="Times New Roman" w:cs="Times New Roman"/>
          <w:bCs/>
          <w:iCs/>
          <w:sz w:val="24"/>
          <w:szCs w:val="24"/>
        </w:rPr>
        <w:t>Воспитательный процесс в системе образования ГО «г. Каспийск» обеспечивают:</w:t>
      </w:r>
    </w:p>
    <w:p w14:paraId="42BCB10C" w14:textId="77777777" w:rsidR="0005592D" w:rsidRPr="005A79B1" w:rsidRDefault="0005592D" w:rsidP="00CB5986">
      <w:pPr>
        <w:spacing w:after="0" w:line="240" w:lineRule="auto"/>
        <w:ind w:firstLine="851"/>
        <w:jc w:val="both"/>
        <w:rPr>
          <w:rFonts w:ascii="Times New Roman" w:hAnsi="Times New Roman" w:cs="Times New Roman"/>
          <w:bCs/>
          <w:iCs/>
          <w:sz w:val="24"/>
          <w:szCs w:val="24"/>
        </w:rPr>
      </w:pPr>
      <w:r w:rsidRPr="005A79B1">
        <w:rPr>
          <w:rFonts w:ascii="Times New Roman" w:hAnsi="Times New Roman" w:cs="Times New Roman"/>
          <w:bCs/>
          <w:iCs/>
          <w:sz w:val="24"/>
          <w:szCs w:val="24"/>
        </w:rPr>
        <w:t>-17 заместителей директоров по воспитательной работе;</w:t>
      </w:r>
    </w:p>
    <w:p w14:paraId="5BE0E988" w14:textId="77777777" w:rsidR="0005592D" w:rsidRPr="005A79B1" w:rsidRDefault="0005592D" w:rsidP="00CB5986">
      <w:pPr>
        <w:spacing w:after="0" w:line="240" w:lineRule="auto"/>
        <w:ind w:firstLine="851"/>
        <w:jc w:val="both"/>
        <w:rPr>
          <w:rFonts w:ascii="Times New Roman" w:hAnsi="Times New Roman" w:cs="Times New Roman"/>
          <w:bCs/>
          <w:iCs/>
          <w:sz w:val="24"/>
          <w:szCs w:val="24"/>
        </w:rPr>
      </w:pPr>
      <w:r w:rsidRPr="005A79B1">
        <w:rPr>
          <w:rFonts w:ascii="Times New Roman" w:hAnsi="Times New Roman" w:cs="Times New Roman"/>
          <w:bCs/>
          <w:iCs/>
          <w:sz w:val="24"/>
          <w:szCs w:val="24"/>
        </w:rPr>
        <w:lastRenderedPageBreak/>
        <w:t>- 17 социальных педагога;</w:t>
      </w:r>
    </w:p>
    <w:p w14:paraId="5E6BEDE1" w14:textId="77777777" w:rsidR="0005592D" w:rsidRPr="005A79B1" w:rsidRDefault="0005592D" w:rsidP="00CB5986">
      <w:pPr>
        <w:spacing w:after="0" w:line="240" w:lineRule="auto"/>
        <w:ind w:firstLine="851"/>
        <w:jc w:val="both"/>
        <w:rPr>
          <w:rFonts w:ascii="Times New Roman" w:hAnsi="Times New Roman" w:cs="Times New Roman"/>
          <w:bCs/>
          <w:iCs/>
          <w:sz w:val="24"/>
          <w:szCs w:val="24"/>
        </w:rPr>
      </w:pPr>
      <w:r w:rsidRPr="005A79B1">
        <w:rPr>
          <w:rFonts w:ascii="Times New Roman" w:hAnsi="Times New Roman" w:cs="Times New Roman"/>
          <w:bCs/>
          <w:iCs/>
          <w:sz w:val="24"/>
          <w:szCs w:val="24"/>
        </w:rPr>
        <w:t>- 28 педагогов-психологов;</w:t>
      </w:r>
    </w:p>
    <w:p w14:paraId="6D91CB05" w14:textId="77777777" w:rsidR="0005592D" w:rsidRPr="005A79B1" w:rsidRDefault="0005592D" w:rsidP="00CB5986">
      <w:pPr>
        <w:spacing w:after="0" w:line="240" w:lineRule="auto"/>
        <w:ind w:firstLine="851"/>
        <w:jc w:val="both"/>
        <w:rPr>
          <w:rFonts w:ascii="Times New Roman" w:hAnsi="Times New Roman" w:cs="Times New Roman"/>
          <w:bCs/>
          <w:iCs/>
          <w:sz w:val="24"/>
          <w:szCs w:val="24"/>
        </w:rPr>
      </w:pPr>
      <w:r w:rsidRPr="005A79B1">
        <w:rPr>
          <w:rFonts w:ascii="Times New Roman" w:hAnsi="Times New Roman" w:cs="Times New Roman"/>
          <w:bCs/>
          <w:iCs/>
          <w:sz w:val="24"/>
          <w:szCs w:val="24"/>
        </w:rPr>
        <w:t>- 32 вожатых;</w:t>
      </w:r>
    </w:p>
    <w:p w14:paraId="0D266971" w14:textId="77777777" w:rsidR="0005592D" w:rsidRPr="005A79B1" w:rsidRDefault="0005592D" w:rsidP="00CB5986">
      <w:pPr>
        <w:spacing w:after="0" w:line="240" w:lineRule="auto"/>
        <w:ind w:firstLine="851"/>
        <w:jc w:val="both"/>
        <w:rPr>
          <w:rFonts w:ascii="Times New Roman" w:hAnsi="Times New Roman" w:cs="Times New Roman"/>
          <w:bCs/>
          <w:iCs/>
          <w:sz w:val="24"/>
          <w:szCs w:val="24"/>
        </w:rPr>
      </w:pPr>
      <w:r w:rsidRPr="005A79B1">
        <w:rPr>
          <w:rFonts w:ascii="Times New Roman" w:hAnsi="Times New Roman" w:cs="Times New Roman"/>
          <w:bCs/>
          <w:iCs/>
          <w:sz w:val="24"/>
          <w:szCs w:val="24"/>
        </w:rPr>
        <w:t>- 14 советников;</w:t>
      </w:r>
    </w:p>
    <w:p w14:paraId="15A7D9D0" w14:textId="77777777" w:rsidR="0005592D" w:rsidRPr="005A79B1" w:rsidRDefault="0005592D" w:rsidP="00CB5986">
      <w:pPr>
        <w:spacing w:after="0" w:line="240" w:lineRule="auto"/>
        <w:ind w:firstLine="851"/>
        <w:jc w:val="both"/>
        <w:rPr>
          <w:rFonts w:ascii="Times New Roman" w:hAnsi="Times New Roman" w:cs="Times New Roman"/>
          <w:bCs/>
          <w:iCs/>
          <w:sz w:val="24"/>
          <w:szCs w:val="24"/>
        </w:rPr>
      </w:pPr>
      <w:r w:rsidRPr="005A79B1">
        <w:rPr>
          <w:rFonts w:ascii="Times New Roman" w:hAnsi="Times New Roman" w:cs="Times New Roman"/>
          <w:bCs/>
          <w:iCs/>
          <w:sz w:val="24"/>
          <w:szCs w:val="24"/>
        </w:rPr>
        <w:t>- классные руководители.</w:t>
      </w:r>
    </w:p>
    <w:p w14:paraId="635BB828" w14:textId="77777777" w:rsidR="0005592D" w:rsidRPr="005A79B1" w:rsidRDefault="0005592D" w:rsidP="00CB5986">
      <w:pPr>
        <w:spacing w:after="0" w:line="240" w:lineRule="auto"/>
        <w:ind w:firstLine="851"/>
        <w:jc w:val="both"/>
        <w:rPr>
          <w:rFonts w:ascii="Times New Roman" w:hAnsi="Times New Roman" w:cs="Times New Roman"/>
          <w:bCs/>
          <w:iCs/>
          <w:sz w:val="24"/>
          <w:szCs w:val="24"/>
        </w:rPr>
      </w:pPr>
      <w:r w:rsidRPr="005A79B1">
        <w:rPr>
          <w:rFonts w:ascii="Times New Roman" w:hAnsi="Times New Roman" w:cs="Times New Roman"/>
          <w:bCs/>
          <w:iCs/>
          <w:sz w:val="24"/>
          <w:szCs w:val="24"/>
        </w:rPr>
        <w:t xml:space="preserve">    С целью оказания психологической, педагогической, социальной помощи, с детьми «группы риска» проводится индивидуальная профилактическая работа, направленная на социальную реабилитацию.  Дети, состоящие на </w:t>
      </w:r>
      <w:proofErr w:type="spellStart"/>
      <w:r w:rsidRPr="005A79B1">
        <w:rPr>
          <w:rFonts w:ascii="Times New Roman" w:hAnsi="Times New Roman" w:cs="Times New Roman"/>
          <w:bCs/>
          <w:iCs/>
          <w:sz w:val="24"/>
          <w:szCs w:val="24"/>
        </w:rPr>
        <w:t>внутришкольном</w:t>
      </w:r>
      <w:proofErr w:type="spellEnd"/>
      <w:r w:rsidRPr="005A79B1">
        <w:rPr>
          <w:rFonts w:ascii="Times New Roman" w:hAnsi="Times New Roman" w:cs="Times New Roman"/>
          <w:bCs/>
          <w:iCs/>
          <w:sz w:val="24"/>
          <w:szCs w:val="24"/>
        </w:rPr>
        <w:t xml:space="preserve"> учете, на учете ПДН во внеурочное время привлекаются к посещению учреждений дополнительного образования.</w:t>
      </w:r>
    </w:p>
    <w:p w14:paraId="594058EA" w14:textId="50B4CE31" w:rsidR="0005592D" w:rsidRPr="005A79B1" w:rsidRDefault="0005592D" w:rsidP="00CB5986">
      <w:pPr>
        <w:spacing w:after="0"/>
        <w:ind w:firstLine="851"/>
        <w:jc w:val="both"/>
        <w:rPr>
          <w:rFonts w:ascii="Times New Roman" w:hAnsi="Times New Roman" w:cs="Times New Roman"/>
          <w:sz w:val="24"/>
          <w:szCs w:val="24"/>
        </w:rPr>
      </w:pPr>
      <w:r w:rsidRPr="005A79B1">
        <w:rPr>
          <w:rFonts w:ascii="Times New Roman" w:hAnsi="Times New Roman" w:cs="Times New Roman"/>
          <w:bCs/>
          <w:iCs/>
          <w:sz w:val="24"/>
          <w:szCs w:val="24"/>
        </w:rPr>
        <w:t xml:space="preserve">    На конец 2024 года на различных видах учета состоит 91 обучающийся, в прошлом году на конец календарного 2023 г. их было 125 человек.</w:t>
      </w:r>
    </w:p>
    <w:p w14:paraId="283D5A45" w14:textId="77777777" w:rsidR="0005592D" w:rsidRPr="005A79B1" w:rsidRDefault="0005592D"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lang w:eastAsia="ar-SA"/>
        </w:rPr>
      </w:pPr>
      <w:r w:rsidRPr="005A79B1">
        <w:rPr>
          <w:rFonts w:ascii="Times New Roman" w:hAnsi="Times New Roman" w:cs="Times New Roman"/>
          <w:sz w:val="24"/>
          <w:szCs w:val="24"/>
          <w:lang w:eastAsia="ar-SA"/>
        </w:rPr>
        <w:t xml:space="preserve">    В военно-патриотическом направлении активную работу ведут отряды Юнармейцев всего по городу их количество составляет 57, принимающих активное участие во Всероссийских акциях, проектах. С участием юнармейцев в этом году было проведено 607 мероприятий, по сравнению с прошлым годом (547) количество мероприятий увеличилось. </w:t>
      </w:r>
    </w:p>
    <w:p w14:paraId="51A79FA4" w14:textId="1E038253" w:rsidR="00F10FCC" w:rsidRPr="005A79B1" w:rsidRDefault="0005592D"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rPr>
      </w:pPr>
      <w:r w:rsidRPr="005A79B1">
        <w:rPr>
          <w:rFonts w:ascii="Times New Roman" w:hAnsi="Times New Roman" w:cs="Times New Roman"/>
          <w:sz w:val="24"/>
          <w:szCs w:val="24"/>
          <w:lang w:eastAsia="ar-SA"/>
        </w:rPr>
        <w:t xml:space="preserve">    </w:t>
      </w:r>
      <w:r w:rsidR="00F10FCC" w:rsidRPr="005A79B1">
        <w:rPr>
          <w:rFonts w:ascii="Times New Roman" w:hAnsi="Times New Roman" w:cs="Times New Roman"/>
          <w:sz w:val="24"/>
          <w:szCs w:val="24"/>
        </w:rPr>
        <w:t xml:space="preserve">Одним из приоритетных направлений воспитательной деятельности в ОУ является создание системы патриотического воспитания учащихся в ОУ В рамках реализации программы «Патриотическое воспитание граждан в Российской Федерации 2021-2025гг». </w:t>
      </w:r>
    </w:p>
    <w:p w14:paraId="7E1696D4" w14:textId="6966A0C3" w:rsidR="0005592D" w:rsidRPr="005A79B1" w:rsidRDefault="0005592D"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lang w:eastAsia="ar-SA"/>
        </w:rPr>
      </w:pPr>
      <w:r w:rsidRPr="005A79B1">
        <w:rPr>
          <w:rFonts w:ascii="Times New Roman" w:hAnsi="Times New Roman" w:cs="Times New Roman"/>
          <w:sz w:val="24"/>
          <w:szCs w:val="24"/>
          <w:lang w:eastAsia="ar-SA"/>
        </w:rPr>
        <w:t>В мероприятиях гражданско-патриотической направленности в образовательных учреждениях приняло участие более 20685 обучающихся, в прошлом году эта цифра была чуть более 17000 обучающихся.</w:t>
      </w:r>
    </w:p>
    <w:p w14:paraId="16995697" w14:textId="77777777" w:rsidR="00CB5986" w:rsidRPr="005A79B1" w:rsidRDefault="0005592D"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lang w:eastAsia="ar-SA"/>
        </w:rPr>
      </w:pPr>
      <w:r w:rsidRPr="005A79B1">
        <w:rPr>
          <w:rFonts w:ascii="Times New Roman" w:hAnsi="Times New Roman" w:cs="Times New Roman"/>
          <w:sz w:val="24"/>
          <w:szCs w:val="24"/>
          <w:lang w:eastAsia="ar-SA"/>
        </w:rPr>
        <w:t>на базе Каспийской кадетской морской школы-интерната</w:t>
      </w:r>
      <w:r w:rsidRPr="005A79B1">
        <w:rPr>
          <w:rFonts w:ascii="Times New Roman" w:hAnsi="Times New Roman" w:cs="Times New Roman"/>
          <w:sz w:val="24"/>
          <w:szCs w:val="24"/>
          <w:lang w:eastAsia="ar-SA"/>
        </w:rPr>
        <w:t xml:space="preserve"> 25 января открылся муниципальный центр военно-патриотического воспитания «Молодая гвардия» прошла, посвященная Героям Отечества. Его цель направлена на вовлечение граждан в систему патриотического воспитания и информирование населения о возможностях самореализации молодежи в России.</w:t>
      </w:r>
    </w:p>
    <w:p w14:paraId="54C1B619" w14:textId="77777777" w:rsidR="00CB5986" w:rsidRPr="005A79B1" w:rsidRDefault="0005592D"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lang w:eastAsia="ar-SA"/>
        </w:rPr>
      </w:pPr>
      <w:r w:rsidRPr="005A79B1">
        <w:rPr>
          <w:rFonts w:ascii="Times New Roman" w:hAnsi="Times New Roman" w:cs="Times New Roman"/>
          <w:sz w:val="24"/>
          <w:szCs w:val="24"/>
          <w:lang w:eastAsia="ar-SA"/>
        </w:rPr>
        <w:t xml:space="preserve">В память о подвиге наших земляков, погибших при защите Отечества, в целях сохранения исторической памяти школам присвоены имена героев Советского Союза, </w:t>
      </w:r>
      <w:proofErr w:type="gramStart"/>
      <w:r w:rsidRPr="005A79B1">
        <w:rPr>
          <w:rFonts w:ascii="Times New Roman" w:hAnsi="Times New Roman" w:cs="Times New Roman"/>
          <w:sz w:val="24"/>
          <w:szCs w:val="24"/>
          <w:lang w:eastAsia="ar-SA"/>
        </w:rPr>
        <w:t>России  и</w:t>
      </w:r>
      <w:proofErr w:type="gramEnd"/>
      <w:r w:rsidRPr="005A79B1">
        <w:rPr>
          <w:rFonts w:ascii="Times New Roman" w:hAnsi="Times New Roman" w:cs="Times New Roman"/>
          <w:sz w:val="24"/>
          <w:szCs w:val="24"/>
          <w:lang w:eastAsia="ar-SA"/>
        </w:rPr>
        <w:t xml:space="preserve"> выдающихся деятелей. На сегодняшний день:</w:t>
      </w:r>
    </w:p>
    <w:p w14:paraId="4FCEDC8B" w14:textId="77777777" w:rsidR="00CB5986" w:rsidRPr="005A79B1" w:rsidRDefault="0005592D"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lang w:eastAsia="ar-SA"/>
        </w:rPr>
      </w:pPr>
      <w:r w:rsidRPr="005A79B1">
        <w:rPr>
          <w:rFonts w:ascii="Times New Roman" w:hAnsi="Times New Roman" w:cs="Times New Roman"/>
          <w:sz w:val="24"/>
          <w:szCs w:val="24"/>
          <w:lang w:eastAsia="ar-SA"/>
        </w:rPr>
        <w:t xml:space="preserve">- </w:t>
      </w:r>
      <w:r w:rsidRPr="005A79B1">
        <w:rPr>
          <w:rFonts w:ascii="Times New Roman" w:hAnsi="Times New Roman" w:cs="Times New Roman"/>
          <w:sz w:val="24"/>
          <w:szCs w:val="24"/>
          <w:lang w:eastAsia="ar-SA"/>
        </w:rPr>
        <w:t>6</w:t>
      </w:r>
      <w:r w:rsidRPr="005A79B1">
        <w:rPr>
          <w:rFonts w:ascii="Times New Roman" w:hAnsi="Times New Roman" w:cs="Times New Roman"/>
          <w:sz w:val="24"/>
          <w:szCs w:val="24"/>
          <w:lang w:eastAsia="ar-SA"/>
        </w:rPr>
        <w:t xml:space="preserve"> школы носят имена видных деятелей республики</w:t>
      </w:r>
    </w:p>
    <w:p w14:paraId="613F293B" w14:textId="77777777" w:rsidR="00CB5986" w:rsidRPr="005A79B1" w:rsidRDefault="0005592D"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lang w:eastAsia="ar-SA"/>
        </w:rPr>
      </w:pPr>
      <w:r w:rsidRPr="005A79B1">
        <w:rPr>
          <w:rFonts w:ascii="Times New Roman" w:hAnsi="Times New Roman" w:cs="Times New Roman"/>
          <w:sz w:val="24"/>
          <w:szCs w:val="24"/>
          <w:lang w:eastAsia="ar-SA"/>
        </w:rPr>
        <w:t xml:space="preserve">- </w:t>
      </w:r>
      <w:r w:rsidRPr="005A79B1">
        <w:rPr>
          <w:rFonts w:ascii="Times New Roman" w:hAnsi="Times New Roman" w:cs="Times New Roman"/>
          <w:sz w:val="24"/>
          <w:szCs w:val="24"/>
          <w:lang w:eastAsia="ar-SA"/>
        </w:rPr>
        <w:t>8</w:t>
      </w:r>
      <w:r w:rsidRPr="005A79B1">
        <w:rPr>
          <w:rFonts w:ascii="Times New Roman" w:hAnsi="Times New Roman" w:cs="Times New Roman"/>
          <w:sz w:val="24"/>
          <w:szCs w:val="24"/>
          <w:lang w:eastAsia="ar-SA"/>
        </w:rPr>
        <w:t xml:space="preserve"> школ – Героев Советского Союза</w:t>
      </w:r>
    </w:p>
    <w:p w14:paraId="793CDAB6" w14:textId="77777777" w:rsidR="00CB5986" w:rsidRPr="005A79B1" w:rsidRDefault="0005592D"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lang w:eastAsia="ar-SA"/>
        </w:rPr>
      </w:pPr>
      <w:r w:rsidRPr="005A79B1">
        <w:rPr>
          <w:rFonts w:ascii="Times New Roman" w:hAnsi="Times New Roman" w:cs="Times New Roman"/>
          <w:sz w:val="24"/>
          <w:szCs w:val="24"/>
          <w:lang w:eastAsia="ar-SA"/>
        </w:rPr>
        <w:t>- 3 школы – Героев России</w:t>
      </w:r>
    </w:p>
    <w:p w14:paraId="73B0DCA6" w14:textId="360E968C" w:rsidR="00CB5986" w:rsidRPr="005A79B1" w:rsidRDefault="00F10FCC"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rPr>
      </w:pPr>
      <w:r w:rsidRPr="005A79B1">
        <w:rPr>
          <w:rFonts w:ascii="Times New Roman" w:hAnsi="Times New Roman" w:cs="Times New Roman"/>
          <w:sz w:val="24"/>
          <w:szCs w:val="24"/>
        </w:rPr>
        <w:t>В течение первого полугодия 202</w:t>
      </w:r>
      <w:r w:rsidR="008162FA" w:rsidRPr="005A79B1">
        <w:rPr>
          <w:rFonts w:ascii="Times New Roman" w:hAnsi="Times New Roman" w:cs="Times New Roman"/>
          <w:sz w:val="24"/>
          <w:szCs w:val="24"/>
        </w:rPr>
        <w:t>4</w:t>
      </w:r>
      <w:r w:rsidRPr="005A79B1">
        <w:rPr>
          <w:rFonts w:ascii="Times New Roman" w:hAnsi="Times New Roman" w:cs="Times New Roman"/>
          <w:sz w:val="24"/>
          <w:szCs w:val="24"/>
        </w:rPr>
        <w:t xml:space="preserve"> года были организованы и проведены мероприятия:</w:t>
      </w:r>
    </w:p>
    <w:p w14:paraId="08493B9C" w14:textId="77777777" w:rsidR="00CB5986" w:rsidRPr="005A79B1" w:rsidRDefault="00F10FCC"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rPr>
      </w:pPr>
      <w:r w:rsidRPr="005A79B1">
        <w:rPr>
          <w:rFonts w:ascii="Times New Roman" w:hAnsi="Times New Roman" w:cs="Times New Roman"/>
          <w:sz w:val="24"/>
          <w:szCs w:val="24"/>
        </w:rPr>
        <w:t>- акция, посвященная «Дню освобождения Ленинграда от фашистской блокады» (январь);</w:t>
      </w:r>
    </w:p>
    <w:p w14:paraId="08F5AD4F" w14:textId="77777777" w:rsidR="00CB5986" w:rsidRPr="005A79B1" w:rsidRDefault="00F10FCC"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rPr>
      </w:pPr>
      <w:r w:rsidRPr="005A79B1">
        <w:rPr>
          <w:rFonts w:ascii="Times New Roman" w:hAnsi="Times New Roman" w:cs="Times New Roman"/>
          <w:sz w:val="24"/>
          <w:szCs w:val="24"/>
        </w:rPr>
        <w:t>- акция, посвященная «Дню защитника Отечества» (февраль);</w:t>
      </w:r>
    </w:p>
    <w:p w14:paraId="03430721" w14:textId="77777777" w:rsidR="00CB5986" w:rsidRPr="005A79B1" w:rsidRDefault="00F10FCC"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rPr>
      </w:pPr>
      <w:r w:rsidRPr="005A79B1">
        <w:rPr>
          <w:rFonts w:ascii="Times New Roman" w:hAnsi="Times New Roman" w:cs="Times New Roman"/>
          <w:sz w:val="24"/>
          <w:szCs w:val="24"/>
        </w:rPr>
        <w:t>- Вахта героев Отечества (март)</w:t>
      </w:r>
    </w:p>
    <w:p w14:paraId="73B725E0" w14:textId="77777777" w:rsidR="00CB5986" w:rsidRPr="005A79B1" w:rsidRDefault="00F10FCC"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rPr>
      </w:pPr>
      <w:r w:rsidRPr="005A79B1">
        <w:rPr>
          <w:rFonts w:ascii="Times New Roman" w:hAnsi="Times New Roman" w:cs="Times New Roman"/>
          <w:sz w:val="24"/>
          <w:szCs w:val="24"/>
        </w:rPr>
        <w:t>- уроки мужества, классные часы, тематические встречи и внеклассные мероприятия с приглашением ветеранов Великой Отечественной войны, тружеников тыла, участников и ветеранов военной службы и боевых действий;</w:t>
      </w:r>
    </w:p>
    <w:p w14:paraId="4394C4F1" w14:textId="77777777" w:rsidR="00CB5986" w:rsidRPr="005A79B1" w:rsidRDefault="00F10FCC"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rPr>
      </w:pPr>
      <w:r w:rsidRPr="005A79B1">
        <w:rPr>
          <w:rFonts w:ascii="Times New Roman" w:hAnsi="Times New Roman" w:cs="Times New Roman"/>
          <w:sz w:val="24"/>
          <w:szCs w:val="24"/>
        </w:rPr>
        <w:t>- мероприятия, посвященные 34 годовщине вывода Советских войск из Афганистана;</w:t>
      </w:r>
    </w:p>
    <w:p w14:paraId="686B6B5D" w14:textId="77777777" w:rsidR="00CB5986" w:rsidRPr="005A79B1" w:rsidRDefault="00F10FCC"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rPr>
      </w:pPr>
      <w:r w:rsidRPr="005A79B1">
        <w:rPr>
          <w:rFonts w:ascii="Times New Roman" w:hAnsi="Times New Roman" w:cs="Times New Roman"/>
          <w:sz w:val="24"/>
          <w:szCs w:val="24"/>
        </w:rPr>
        <w:t>- акции: «Поздравления солдату» (поздравления ветеранов ВОВ с Днем защитника Отечества), «Ветеран живет рядом», (встречи, беседы с ветеранами войны, воинами-интернационалистами);</w:t>
      </w:r>
    </w:p>
    <w:p w14:paraId="0B9F0A62" w14:textId="77777777" w:rsidR="00CB5986" w:rsidRPr="005A79B1" w:rsidRDefault="00F10FCC"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rPr>
      </w:pPr>
      <w:r w:rsidRPr="005A79B1">
        <w:rPr>
          <w:rFonts w:ascii="Times New Roman" w:hAnsi="Times New Roman" w:cs="Times New Roman"/>
          <w:sz w:val="24"/>
          <w:szCs w:val="24"/>
        </w:rPr>
        <w:t>- Мероприятия в рамках всероссийского марафона «Русская весна» (уроки «Крымская весна», акция «Письмо солдату», конкурс «Добро не уходит на каникулы», «Всероссийский урок добровольчества», флешмоб детских хоров «Я-гражданин России») и другие.</w:t>
      </w:r>
    </w:p>
    <w:p w14:paraId="48CAEF6A" w14:textId="77777777" w:rsidR="00CB5986" w:rsidRPr="005A79B1" w:rsidRDefault="00F10FCC"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rPr>
      </w:pPr>
      <w:r w:rsidRPr="005A79B1">
        <w:rPr>
          <w:rFonts w:ascii="Times New Roman" w:hAnsi="Times New Roman" w:cs="Times New Roman"/>
          <w:sz w:val="24"/>
          <w:szCs w:val="24"/>
        </w:rPr>
        <w:t xml:space="preserve">   Во исполнение республиканской </w:t>
      </w:r>
      <w:hyperlink r:id="rId6" w:tooltip="Целевые программы" w:history="1">
        <w:r w:rsidRPr="005A79B1">
          <w:rPr>
            <w:rFonts w:ascii="Times New Roman" w:hAnsi="Times New Roman" w:cs="Times New Roman"/>
            <w:sz w:val="24"/>
            <w:szCs w:val="24"/>
          </w:rPr>
          <w:t>целевой программы</w:t>
        </w:r>
      </w:hyperlink>
      <w:r w:rsidRPr="005A79B1">
        <w:rPr>
          <w:rFonts w:ascii="Times New Roman" w:hAnsi="Times New Roman" w:cs="Times New Roman"/>
          <w:sz w:val="24"/>
          <w:szCs w:val="24"/>
        </w:rPr>
        <w:t> «Взаимодействие с </w:t>
      </w:r>
      <w:hyperlink r:id="rId7" w:tooltip="Религиозные объединения" w:history="1">
        <w:r w:rsidRPr="005A79B1">
          <w:rPr>
            <w:rFonts w:ascii="Times New Roman" w:hAnsi="Times New Roman" w:cs="Times New Roman"/>
            <w:sz w:val="24"/>
            <w:szCs w:val="24"/>
          </w:rPr>
          <w:t>религиозными организациями</w:t>
        </w:r>
      </w:hyperlink>
      <w:r w:rsidRPr="005A79B1">
        <w:rPr>
          <w:rFonts w:ascii="Times New Roman" w:hAnsi="Times New Roman" w:cs="Times New Roman"/>
          <w:sz w:val="24"/>
          <w:szCs w:val="24"/>
        </w:rPr>
        <w:t> в РД и их государственная поддержка на 2020 -2025 годы» проведены просветительские мероприятия по духовно - нравственному воспитанию учащихся во всех образовательных учреждениях:</w:t>
      </w:r>
    </w:p>
    <w:p w14:paraId="79A91A5D" w14:textId="77777777" w:rsidR="00CB5986" w:rsidRPr="005A79B1" w:rsidRDefault="00F10FCC"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rPr>
      </w:pPr>
      <w:r w:rsidRPr="005A79B1">
        <w:rPr>
          <w:rFonts w:ascii="Times New Roman" w:hAnsi="Times New Roman" w:cs="Times New Roman"/>
          <w:sz w:val="24"/>
          <w:szCs w:val="24"/>
        </w:rPr>
        <w:t>- внеклассные мероприятия: просветительская лекция - тренинг «Гармоничные взаимоотношения в обществе. Межконфессиональный диалог.»</w:t>
      </w:r>
    </w:p>
    <w:p w14:paraId="35BCBA62" w14:textId="77777777" w:rsidR="00CB5986" w:rsidRPr="005A79B1" w:rsidRDefault="00F10FCC" w:rsidP="00CB5986">
      <w:pPr>
        <w:pBdr>
          <w:top w:val="single" w:sz="4" w:space="1" w:color="FFFFFF"/>
          <w:left w:val="single" w:sz="4" w:space="1" w:color="FFFFFF"/>
          <w:bottom w:val="single" w:sz="4" w:space="31" w:color="FFFFFF"/>
          <w:right w:val="single" w:sz="4" w:space="12" w:color="FFFFFF"/>
        </w:pBdr>
        <w:suppressAutoHyphens/>
        <w:spacing w:after="0" w:line="240" w:lineRule="auto"/>
        <w:ind w:left="-284" w:firstLine="851"/>
        <w:jc w:val="both"/>
        <w:rPr>
          <w:rFonts w:ascii="Times New Roman" w:hAnsi="Times New Roman" w:cs="Times New Roman"/>
          <w:sz w:val="24"/>
          <w:szCs w:val="24"/>
        </w:rPr>
      </w:pPr>
      <w:r w:rsidRPr="005A79B1">
        <w:rPr>
          <w:rFonts w:ascii="Times New Roman" w:hAnsi="Times New Roman" w:cs="Times New Roman"/>
          <w:sz w:val="24"/>
          <w:szCs w:val="24"/>
        </w:rPr>
        <w:lastRenderedPageBreak/>
        <w:t>- просветительские лекции – презентации: «Любовь к Родине. Выдающиеся личности Дагестана», «Профилактика алкоголизма, курения и наркомании» и др.</w:t>
      </w:r>
    </w:p>
    <w:p w14:paraId="49BA560C" w14:textId="58209D88" w:rsidR="0023229B" w:rsidRPr="005A79B1" w:rsidRDefault="0023229B" w:rsidP="0023229B">
      <w:pPr>
        <w:spacing w:after="0"/>
        <w:ind w:firstLine="709"/>
        <w:jc w:val="both"/>
        <w:rPr>
          <w:rFonts w:ascii="Times New Roman" w:hAnsi="Times New Roman" w:cs="Times New Roman"/>
          <w:i/>
          <w:iCs/>
          <w:sz w:val="24"/>
          <w:szCs w:val="24"/>
          <w:u w:val="single"/>
        </w:rPr>
      </w:pPr>
      <w:r w:rsidRPr="005A79B1">
        <w:rPr>
          <w:rFonts w:ascii="Times New Roman" w:hAnsi="Times New Roman" w:cs="Times New Roman"/>
          <w:i/>
          <w:iCs/>
          <w:sz w:val="24"/>
          <w:szCs w:val="24"/>
          <w:u w:val="single"/>
        </w:rPr>
        <w:t>Соблюдение требовани</w:t>
      </w:r>
      <w:r w:rsidR="004C05ED" w:rsidRPr="005A79B1">
        <w:rPr>
          <w:rFonts w:ascii="Times New Roman" w:hAnsi="Times New Roman" w:cs="Times New Roman"/>
          <w:i/>
          <w:iCs/>
          <w:sz w:val="24"/>
          <w:szCs w:val="24"/>
          <w:u w:val="single"/>
        </w:rPr>
        <w:t>й</w:t>
      </w:r>
      <w:r w:rsidRPr="005A79B1">
        <w:rPr>
          <w:rFonts w:ascii="Times New Roman" w:hAnsi="Times New Roman" w:cs="Times New Roman"/>
          <w:i/>
          <w:iCs/>
          <w:sz w:val="24"/>
          <w:szCs w:val="24"/>
          <w:u w:val="single"/>
        </w:rPr>
        <w:t xml:space="preserve"> </w:t>
      </w:r>
      <w:r w:rsidR="004C05ED" w:rsidRPr="005A79B1">
        <w:rPr>
          <w:rFonts w:ascii="Times New Roman" w:hAnsi="Times New Roman" w:cs="Times New Roman"/>
          <w:i/>
          <w:iCs/>
          <w:sz w:val="24"/>
          <w:szCs w:val="24"/>
          <w:u w:val="single"/>
        </w:rPr>
        <w:t>антитеррористической защищенности объектов образования, противопожарной безопасности</w:t>
      </w:r>
    </w:p>
    <w:p w14:paraId="6CCF6D50" w14:textId="6AC72415" w:rsidR="0023229B" w:rsidRPr="005A79B1" w:rsidRDefault="0023229B" w:rsidP="004C05ED">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В соответствии с планом-графиком проведения инструктажей и тренировок </w:t>
      </w:r>
      <w:r w:rsidR="003E2E39" w:rsidRPr="005A79B1">
        <w:rPr>
          <w:rFonts w:ascii="Times New Roman" w:hAnsi="Times New Roman" w:cs="Times New Roman"/>
          <w:sz w:val="24"/>
          <w:szCs w:val="24"/>
        </w:rPr>
        <w:t>проведены</w:t>
      </w:r>
      <w:r w:rsidRPr="005A79B1">
        <w:rPr>
          <w:rFonts w:ascii="Times New Roman" w:hAnsi="Times New Roman" w:cs="Times New Roman"/>
          <w:sz w:val="24"/>
          <w:szCs w:val="24"/>
        </w:rPr>
        <w:t xml:space="preserve"> мероприятия с участием специалистов АТК и Управления по делам ГО и ЧС г. Каспийска, а также </w:t>
      </w:r>
      <w:proofErr w:type="spellStart"/>
      <w:r w:rsidRPr="005A79B1">
        <w:rPr>
          <w:rFonts w:ascii="Times New Roman" w:hAnsi="Times New Roman" w:cs="Times New Roman"/>
          <w:sz w:val="24"/>
          <w:szCs w:val="24"/>
        </w:rPr>
        <w:t>Росгвардии</w:t>
      </w:r>
      <w:proofErr w:type="spellEnd"/>
      <w:r w:rsidRPr="005A79B1">
        <w:rPr>
          <w:rFonts w:ascii="Times New Roman" w:hAnsi="Times New Roman" w:cs="Times New Roman"/>
          <w:sz w:val="24"/>
          <w:szCs w:val="24"/>
        </w:rPr>
        <w:t xml:space="preserve">. </w:t>
      </w:r>
    </w:p>
    <w:p w14:paraId="6CA19118" w14:textId="77777777" w:rsidR="0023229B" w:rsidRPr="005A79B1" w:rsidRDefault="0023229B" w:rsidP="004C05ED">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В соответствии с Планом работы КЧС г. Каспийска утвержден План основных мероприятий по вопросам гражданской обороны, предупреждения и ликвидации чрезвычайных ситуаций и обеспечения пожарной безопасности и согласован с Управлением по делам ГО и ЧС г. Каспийска.</w:t>
      </w:r>
    </w:p>
    <w:p w14:paraId="0D482974" w14:textId="74C03808" w:rsidR="0023229B" w:rsidRPr="005A79B1" w:rsidRDefault="0023229B" w:rsidP="004C05ED">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В целях обеспечения надежной охраны и антитеррористической защищенности муниципальных образовательных организаций проведены работы по замене используемых мобильных телефонов для передачи тревожных сообщений на пульт </w:t>
      </w:r>
      <w:proofErr w:type="spellStart"/>
      <w:r w:rsidRPr="005A79B1">
        <w:rPr>
          <w:rFonts w:ascii="Times New Roman" w:hAnsi="Times New Roman" w:cs="Times New Roman"/>
          <w:sz w:val="24"/>
          <w:szCs w:val="24"/>
        </w:rPr>
        <w:t>Росгвардии</w:t>
      </w:r>
      <w:proofErr w:type="spellEnd"/>
      <w:r w:rsidRPr="005A79B1">
        <w:rPr>
          <w:rFonts w:ascii="Times New Roman" w:hAnsi="Times New Roman" w:cs="Times New Roman"/>
          <w:sz w:val="24"/>
          <w:szCs w:val="24"/>
        </w:rPr>
        <w:t xml:space="preserve"> по </w:t>
      </w:r>
      <w:proofErr w:type="spellStart"/>
      <w:r w:rsidRPr="005A79B1">
        <w:rPr>
          <w:rFonts w:ascii="Times New Roman" w:hAnsi="Times New Roman" w:cs="Times New Roman"/>
          <w:sz w:val="24"/>
          <w:szCs w:val="24"/>
        </w:rPr>
        <w:t>г.Каспийску</w:t>
      </w:r>
      <w:proofErr w:type="spellEnd"/>
      <w:r w:rsidRPr="005A79B1">
        <w:rPr>
          <w:rFonts w:ascii="Times New Roman" w:hAnsi="Times New Roman" w:cs="Times New Roman"/>
          <w:sz w:val="24"/>
          <w:szCs w:val="24"/>
        </w:rPr>
        <w:t xml:space="preserve"> на оконечные устройства средств передачи извещений (стационарная КТС). </w:t>
      </w:r>
    </w:p>
    <w:p w14:paraId="10B09B04" w14:textId="77777777" w:rsidR="00E0715B" w:rsidRPr="005A79B1" w:rsidRDefault="00E0715B" w:rsidP="003D43C9">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Ежегодно проводится мониторинг по инженерно-техническому оснащению образовательных организаций по антитеррористической и пожарной защищённости. В сравнении с 2023 годом за 2024 год установлены контрольно-пропускные пункты при входе на территорию в восьми организациях: Каспийская гимназия №11, Гимназия №12, СОШ №1, СОШ №2, СОШ № 6, Лицей № 14, КЦО «Школа №15» и Многопрофильная гимназия №16. Установлены домофоны на входные калитки в Лицее № 13, Гимназиях №№ 11, 12 и 16. В МОКУ «С(К)ОШ №10 (VIII вида)» установлена новая автоматическая пожарная сигнализация. </w:t>
      </w:r>
    </w:p>
    <w:p w14:paraId="623793D6" w14:textId="77777777" w:rsidR="00E0715B" w:rsidRPr="005A79B1" w:rsidRDefault="00E0715B" w:rsidP="003D43C9">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В целях представления государственной статистической отчетности организовано заполнение формы ФСН № ОО-2 «Сведения о материально-технической и информационной базе, финансово-экономической деятельности общеобразовательной организации» за 2023 год в личных кабинетах по адресу http://cabinet.miccedu.ru.</w:t>
      </w:r>
    </w:p>
    <w:p w14:paraId="31E75B31" w14:textId="77777777" w:rsidR="00757742" w:rsidRPr="005A79B1" w:rsidRDefault="00757742" w:rsidP="004C05ED">
      <w:pPr>
        <w:spacing w:after="0"/>
        <w:ind w:firstLine="709"/>
        <w:jc w:val="both"/>
        <w:rPr>
          <w:rFonts w:ascii="Times New Roman" w:hAnsi="Times New Roman" w:cs="Times New Roman"/>
          <w:sz w:val="24"/>
          <w:szCs w:val="24"/>
        </w:rPr>
      </w:pPr>
    </w:p>
    <w:p w14:paraId="4A1DD727" w14:textId="6C6BC09F" w:rsidR="00F10FCC" w:rsidRPr="005A79B1" w:rsidRDefault="00F10FCC" w:rsidP="00F10FCC">
      <w:pPr>
        <w:spacing w:after="0"/>
        <w:ind w:firstLine="709"/>
        <w:jc w:val="both"/>
        <w:rPr>
          <w:rFonts w:ascii="Times New Roman" w:hAnsi="Times New Roman" w:cs="Times New Roman"/>
          <w:i/>
          <w:iCs/>
          <w:sz w:val="24"/>
          <w:szCs w:val="24"/>
          <w:u w:val="single"/>
        </w:rPr>
      </w:pPr>
      <w:r w:rsidRPr="005A79B1">
        <w:rPr>
          <w:rFonts w:ascii="Times New Roman" w:hAnsi="Times New Roman" w:cs="Times New Roman"/>
          <w:i/>
          <w:iCs/>
          <w:sz w:val="24"/>
          <w:szCs w:val="24"/>
          <w:u w:val="single"/>
        </w:rPr>
        <w:t>Кадровая политика</w:t>
      </w:r>
    </w:p>
    <w:p w14:paraId="168F9225" w14:textId="56DF46AD" w:rsidR="00905CEA" w:rsidRPr="005A79B1" w:rsidRDefault="00F10FCC" w:rsidP="00905CEA">
      <w:pPr>
        <w:spacing w:after="0"/>
        <w:ind w:firstLine="708"/>
        <w:jc w:val="both"/>
        <w:rPr>
          <w:rFonts w:ascii="Times New Roman" w:eastAsia="Calibri" w:hAnsi="Times New Roman" w:cs="Times New Roman"/>
          <w:sz w:val="24"/>
          <w:szCs w:val="24"/>
        </w:rPr>
      </w:pPr>
      <w:r w:rsidRPr="005A79B1">
        <w:rPr>
          <w:rFonts w:ascii="Times New Roman" w:eastAsia="Calibri" w:hAnsi="Times New Roman" w:cs="Times New Roman"/>
          <w:sz w:val="24"/>
          <w:szCs w:val="24"/>
        </w:rPr>
        <w:t>В рамках исполнения условий Соглашения «О единой кадровой политике в сфере образования» заключенного между Минобрнауки РД и Администрацией ГО «</w:t>
      </w:r>
      <w:proofErr w:type="spellStart"/>
      <w:r w:rsidRPr="005A79B1">
        <w:rPr>
          <w:rFonts w:ascii="Times New Roman" w:eastAsia="Calibri" w:hAnsi="Times New Roman" w:cs="Times New Roman"/>
          <w:sz w:val="24"/>
          <w:szCs w:val="24"/>
        </w:rPr>
        <w:t>г.Каспийск</w:t>
      </w:r>
      <w:proofErr w:type="spellEnd"/>
      <w:r w:rsidRPr="005A79B1">
        <w:rPr>
          <w:rFonts w:ascii="Times New Roman" w:eastAsia="Calibri" w:hAnsi="Times New Roman" w:cs="Times New Roman"/>
          <w:sz w:val="24"/>
          <w:szCs w:val="24"/>
        </w:rPr>
        <w:t xml:space="preserve">» от 21.01.2022 г. </w:t>
      </w:r>
      <w:r w:rsidR="00905CEA" w:rsidRPr="005A79B1">
        <w:rPr>
          <w:rFonts w:ascii="Times New Roman" w:eastAsia="Calibri" w:hAnsi="Times New Roman" w:cs="Times New Roman"/>
          <w:sz w:val="24"/>
          <w:szCs w:val="24"/>
        </w:rPr>
        <w:t>н</w:t>
      </w:r>
      <w:r w:rsidR="00905CEA" w:rsidRPr="005A79B1">
        <w:rPr>
          <w:rFonts w:ascii="Times New Roman" w:eastAsia="Calibri" w:hAnsi="Times New Roman" w:cs="Times New Roman"/>
          <w:sz w:val="24"/>
          <w:szCs w:val="24"/>
        </w:rPr>
        <w:t>а 2025 год запланирована аттестация руководителей 7 муниципальных общеобразовательных учреждений и 6 руководителей дошкольного образования.</w:t>
      </w:r>
    </w:p>
    <w:p w14:paraId="5F4097DD" w14:textId="77777777" w:rsidR="00CD3826" w:rsidRPr="005A79B1" w:rsidRDefault="00CD3826" w:rsidP="004F2EFC">
      <w:pPr>
        <w:spacing w:after="0"/>
        <w:ind w:firstLine="709"/>
        <w:jc w:val="both"/>
        <w:rPr>
          <w:rFonts w:ascii="Times New Roman" w:hAnsi="Times New Roman" w:cs="Times New Roman"/>
          <w:sz w:val="24"/>
          <w:szCs w:val="24"/>
        </w:rPr>
      </w:pPr>
    </w:p>
    <w:p w14:paraId="6172299A" w14:textId="7857DDFF" w:rsidR="004F2EFC" w:rsidRPr="005A79B1" w:rsidRDefault="004F2EFC" w:rsidP="004F2EFC">
      <w:pPr>
        <w:spacing w:after="0"/>
        <w:ind w:firstLine="709"/>
        <w:jc w:val="both"/>
        <w:rPr>
          <w:rFonts w:ascii="Times New Roman" w:hAnsi="Times New Roman" w:cs="Times New Roman"/>
          <w:sz w:val="24"/>
          <w:szCs w:val="24"/>
        </w:rPr>
      </w:pPr>
      <w:r w:rsidRPr="005A79B1">
        <w:rPr>
          <w:rFonts w:ascii="Times New Roman" w:hAnsi="Times New Roman" w:cs="Times New Roman"/>
          <w:sz w:val="24"/>
          <w:szCs w:val="24"/>
        </w:rPr>
        <w:t xml:space="preserve">По результатам работы и в соответствии с </w:t>
      </w:r>
      <w:r w:rsidR="005A79B1">
        <w:rPr>
          <w:rFonts w:ascii="Times New Roman" w:hAnsi="Times New Roman" w:cs="Times New Roman"/>
          <w:sz w:val="24"/>
          <w:szCs w:val="24"/>
        </w:rPr>
        <w:t xml:space="preserve">целями, </w:t>
      </w:r>
      <w:r w:rsidRPr="005A79B1">
        <w:rPr>
          <w:rFonts w:ascii="Times New Roman" w:hAnsi="Times New Roman" w:cs="Times New Roman"/>
          <w:sz w:val="24"/>
          <w:szCs w:val="24"/>
        </w:rPr>
        <w:t xml:space="preserve">обозначенными </w:t>
      </w:r>
      <w:r w:rsidR="005A79B1">
        <w:rPr>
          <w:rFonts w:ascii="Times New Roman" w:hAnsi="Times New Roman" w:cs="Times New Roman"/>
          <w:sz w:val="24"/>
          <w:szCs w:val="24"/>
        </w:rPr>
        <w:t xml:space="preserve">государственной политикой в сфере образования, </w:t>
      </w:r>
      <w:r w:rsidR="005A79B1" w:rsidRPr="005A79B1">
        <w:rPr>
          <w:rFonts w:ascii="Times New Roman" w:hAnsi="Times New Roman" w:cs="Times New Roman"/>
          <w:sz w:val="24"/>
          <w:szCs w:val="24"/>
        </w:rPr>
        <w:t>для</w:t>
      </w:r>
      <w:r w:rsidRPr="005A79B1">
        <w:rPr>
          <w:rFonts w:ascii="Times New Roman" w:hAnsi="Times New Roman" w:cs="Times New Roman"/>
          <w:sz w:val="24"/>
          <w:szCs w:val="24"/>
        </w:rPr>
        <w:t xml:space="preserve"> обеспечения глобальной конкурентоспособности российского образования, вхождения Российской Федерации в число 10 ведущих стран мира по качеству общего образования приоритетными направлениями деятельности Управления образования в 202</w:t>
      </w:r>
      <w:r w:rsidR="005A79B1">
        <w:rPr>
          <w:rFonts w:ascii="Times New Roman" w:hAnsi="Times New Roman" w:cs="Times New Roman"/>
          <w:sz w:val="24"/>
          <w:szCs w:val="24"/>
        </w:rPr>
        <w:t>5</w:t>
      </w:r>
      <w:r w:rsidRPr="005A79B1">
        <w:rPr>
          <w:rFonts w:ascii="Times New Roman" w:hAnsi="Times New Roman" w:cs="Times New Roman"/>
          <w:sz w:val="24"/>
          <w:szCs w:val="24"/>
        </w:rPr>
        <w:t xml:space="preserve"> году являются:</w:t>
      </w:r>
    </w:p>
    <w:p w14:paraId="478BCCAE" w14:textId="50AFDD9B" w:rsidR="005A79B1" w:rsidRDefault="005A79B1" w:rsidP="00CD3826">
      <w:pPr>
        <w:numPr>
          <w:ilvl w:val="0"/>
          <w:numId w:val="6"/>
        </w:numPr>
        <w:spacing w:after="160" w:line="259" w:lineRule="auto"/>
        <w:ind w:left="0" w:firstLine="1069"/>
        <w:jc w:val="both"/>
        <w:rPr>
          <w:rFonts w:ascii="Times New Roman" w:hAnsi="Times New Roman" w:cs="Times New Roman"/>
          <w:sz w:val="24"/>
          <w:szCs w:val="24"/>
        </w:rPr>
      </w:pPr>
      <w:r>
        <w:rPr>
          <w:rFonts w:ascii="Times New Roman" w:hAnsi="Times New Roman" w:cs="Times New Roman"/>
          <w:sz w:val="24"/>
          <w:szCs w:val="24"/>
        </w:rPr>
        <w:t>Работа</w:t>
      </w:r>
      <w:r w:rsidRPr="005A79B1">
        <w:rPr>
          <w:rFonts w:ascii="Times New Roman" w:hAnsi="Times New Roman" w:cs="Times New Roman"/>
          <w:sz w:val="24"/>
          <w:szCs w:val="24"/>
        </w:rPr>
        <w:t xml:space="preserve"> по реализации Концепции развития образования в Республике Дагестан до 2030 года с учетом возможностей новых национальных проектов</w:t>
      </w:r>
    </w:p>
    <w:p w14:paraId="6C0545EB" w14:textId="7A2816A0" w:rsidR="00ED7184" w:rsidRDefault="00ED7184" w:rsidP="00CD3826">
      <w:pPr>
        <w:numPr>
          <w:ilvl w:val="0"/>
          <w:numId w:val="6"/>
        </w:numPr>
        <w:spacing w:after="160" w:line="259" w:lineRule="auto"/>
        <w:ind w:left="0" w:firstLine="1069"/>
        <w:jc w:val="both"/>
        <w:rPr>
          <w:rFonts w:ascii="Times New Roman" w:hAnsi="Times New Roman" w:cs="Times New Roman"/>
          <w:sz w:val="24"/>
          <w:szCs w:val="24"/>
        </w:rPr>
      </w:pPr>
      <w:r w:rsidRPr="005A79B1">
        <w:rPr>
          <w:rFonts w:ascii="Times New Roman" w:hAnsi="Times New Roman" w:cs="Times New Roman"/>
          <w:sz w:val="24"/>
          <w:szCs w:val="24"/>
        </w:rPr>
        <w:t>Снижение доли обучающихся, не достигающих минимальных результатов по итогам оценочных процедур, выявить и устранить риски понижения результатов.</w:t>
      </w:r>
    </w:p>
    <w:p w14:paraId="6EF8DE79" w14:textId="417D51DF" w:rsidR="005A79B1" w:rsidRPr="005A79B1" w:rsidRDefault="005A79B1" w:rsidP="00CD3826">
      <w:pPr>
        <w:numPr>
          <w:ilvl w:val="0"/>
          <w:numId w:val="6"/>
        </w:numPr>
        <w:spacing w:after="160" w:line="259" w:lineRule="auto"/>
        <w:ind w:left="0" w:firstLine="1069"/>
        <w:jc w:val="both"/>
        <w:rPr>
          <w:rFonts w:ascii="Times New Roman" w:hAnsi="Times New Roman" w:cs="Times New Roman"/>
          <w:sz w:val="24"/>
          <w:szCs w:val="24"/>
        </w:rPr>
      </w:pPr>
      <w:r>
        <w:rPr>
          <w:rFonts w:ascii="Times New Roman" w:hAnsi="Times New Roman" w:cs="Times New Roman"/>
          <w:sz w:val="24"/>
          <w:szCs w:val="24"/>
        </w:rPr>
        <w:t xml:space="preserve">Усиление работы </w:t>
      </w:r>
      <w:r w:rsidRPr="005A79B1">
        <w:rPr>
          <w:rFonts w:ascii="Times New Roman" w:hAnsi="Times New Roman" w:cs="Times New Roman"/>
          <w:sz w:val="24"/>
          <w:szCs w:val="24"/>
        </w:rPr>
        <w:t>по</w:t>
      </w:r>
      <w:r w:rsidRPr="005A79B1">
        <w:rPr>
          <w:rFonts w:ascii="Times New Roman" w:hAnsi="Times New Roman" w:cs="Times New Roman"/>
          <w:sz w:val="24"/>
          <w:szCs w:val="24"/>
        </w:rPr>
        <w:t xml:space="preserve"> развитию профильных классов, в том числе инженерных, психолого</w:t>
      </w:r>
      <w:r w:rsidRPr="005A79B1">
        <w:rPr>
          <w:rFonts w:ascii="Times New Roman" w:hAnsi="Times New Roman" w:cs="Times New Roman"/>
          <w:sz w:val="24"/>
          <w:szCs w:val="24"/>
        </w:rPr>
        <w:t>-педагогических,</w:t>
      </w:r>
      <w:r w:rsidRPr="005A79B1">
        <w:rPr>
          <w:rFonts w:ascii="Times New Roman" w:hAnsi="Times New Roman" w:cs="Times New Roman"/>
          <w:sz w:val="24"/>
          <w:szCs w:val="24"/>
        </w:rPr>
        <w:t xml:space="preserve"> физико-математических</w:t>
      </w:r>
      <w:r w:rsidRPr="005A79B1">
        <w:rPr>
          <w:rFonts w:ascii="Times New Roman" w:hAnsi="Times New Roman" w:cs="Times New Roman"/>
          <w:sz w:val="24"/>
          <w:szCs w:val="24"/>
        </w:rPr>
        <w:t>.</w:t>
      </w:r>
    </w:p>
    <w:p w14:paraId="21583DF0" w14:textId="77777777" w:rsidR="00ED7184" w:rsidRPr="005A79B1" w:rsidRDefault="00ED7184" w:rsidP="00CD3826">
      <w:pPr>
        <w:numPr>
          <w:ilvl w:val="0"/>
          <w:numId w:val="6"/>
        </w:numPr>
        <w:spacing w:after="160" w:line="259" w:lineRule="auto"/>
        <w:ind w:left="0" w:firstLine="1069"/>
        <w:jc w:val="both"/>
        <w:rPr>
          <w:rFonts w:ascii="Times New Roman" w:hAnsi="Times New Roman" w:cs="Times New Roman"/>
          <w:sz w:val="24"/>
          <w:szCs w:val="24"/>
        </w:rPr>
      </w:pPr>
      <w:r w:rsidRPr="005A79B1">
        <w:rPr>
          <w:rFonts w:ascii="Times New Roman" w:hAnsi="Times New Roman" w:cs="Times New Roman"/>
          <w:sz w:val="24"/>
          <w:szCs w:val="24"/>
        </w:rPr>
        <w:lastRenderedPageBreak/>
        <w:t>Создать условия для профессионального развития педагогов на основе диагностики уровня профессиональных компетенций</w:t>
      </w:r>
    </w:p>
    <w:p w14:paraId="514CD383" w14:textId="0F77B801" w:rsidR="00ED7184" w:rsidRPr="005A79B1" w:rsidRDefault="00ED7184" w:rsidP="00CD3826">
      <w:pPr>
        <w:numPr>
          <w:ilvl w:val="0"/>
          <w:numId w:val="6"/>
        </w:numPr>
        <w:spacing w:after="160" w:line="259" w:lineRule="auto"/>
        <w:ind w:left="0" w:firstLine="1069"/>
        <w:jc w:val="both"/>
        <w:rPr>
          <w:rFonts w:ascii="Times New Roman" w:hAnsi="Times New Roman" w:cs="Times New Roman"/>
          <w:sz w:val="24"/>
          <w:szCs w:val="24"/>
        </w:rPr>
      </w:pPr>
      <w:r w:rsidRPr="005A79B1">
        <w:rPr>
          <w:rFonts w:ascii="Times New Roman" w:hAnsi="Times New Roman" w:cs="Times New Roman"/>
          <w:sz w:val="24"/>
          <w:szCs w:val="24"/>
        </w:rPr>
        <w:t>Обеспеч</w:t>
      </w:r>
      <w:r w:rsidR="005A79B1">
        <w:rPr>
          <w:rFonts w:ascii="Times New Roman" w:hAnsi="Times New Roman" w:cs="Times New Roman"/>
          <w:sz w:val="24"/>
          <w:szCs w:val="24"/>
        </w:rPr>
        <w:t>ение</w:t>
      </w:r>
      <w:r w:rsidRPr="005A79B1">
        <w:rPr>
          <w:rFonts w:ascii="Times New Roman" w:hAnsi="Times New Roman" w:cs="Times New Roman"/>
          <w:sz w:val="24"/>
          <w:szCs w:val="24"/>
        </w:rPr>
        <w:t xml:space="preserve"> развити</w:t>
      </w:r>
      <w:r w:rsidR="005A79B1">
        <w:rPr>
          <w:rFonts w:ascii="Times New Roman" w:hAnsi="Times New Roman" w:cs="Times New Roman"/>
          <w:sz w:val="24"/>
          <w:szCs w:val="24"/>
        </w:rPr>
        <w:t>я</w:t>
      </w:r>
      <w:r w:rsidRPr="005A79B1">
        <w:rPr>
          <w:rFonts w:ascii="Times New Roman" w:hAnsi="Times New Roman" w:cs="Times New Roman"/>
          <w:sz w:val="24"/>
          <w:szCs w:val="24"/>
        </w:rPr>
        <w:t xml:space="preserve"> воспитательной среды для формирования ценностных ориентаций обучающихся</w:t>
      </w:r>
    </w:p>
    <w:p w14:paraId="0B5B32B1" w14:textId="0DD9DA51" w:rsidR="00ED7184" w:rsidRPr="005A79B1" w:rsidRDefault="00ED7184" w:rsidP="00CD3826">
      <w:pPr>
        <w:numPr>
          <w:ilvl w:val="0"/>
          <w:numId w:val="6"/>
        </w:numPr>
        <w:spacing w:after="160" w:line="259" w:lineRule="auto"/>
        <w:ind w:left="0" w:firstLine="1069"/>
        <w:jc w:val="both"/>
        <w:rPr>
          <w:rFonts w:ascii="Times New Roman" w:hAnsi="Times New Roman" w:cs="Times New Roman"/>
          <w:sz w:val="24"/>
          <w:szCs w:val="24"/>
        </w:rPr>
      </w:pPr>
      <w:r w:rsidRPr="005A79B1">
        <w:rPr>
          <w:rFonts w:ascii="Times New Roman" w:hAnsi="Times New Roman" w:cs="Times New Roman"/>
          <w:sz w:val="24"/>
          <w:szCs w:val="24"/>
        </w:rPr>
        <w:t>Обеспечение максимального участия обучающихся в деятельности детских общественных объединений, в движении добровольчества, Российского движения детей и молодежи</w:t>
      </w:r>
    </w:p>
    <w:p w14:paraId="005607D1" w14:textId="6010C688" w:rsidR="004F2EFC" w:rsidRPr="005A79B1" w:rsidRDefault="005A79B1" w:rsidP="005A79B1">
      <w:pPr>
        <w:numPr>
          <w:ilvl w:val="0"/>
          <w:numId w:val="6"/>
        </w:numPr>
        <w:spacing w:after="160" w:line="259" w:lineRule="auto"/>
        <w:ind w:left="0" w:firstLine="1069"/>
        <w:jc w:val="both"/>
        <w:rPr>
          <w:rFonts w:ascii="Times New Roman" w:hAnsi="Times New Roman" w:cs="Times New Roman"/>
          <w:sz w:val="24"/>
          <w:szCs w:val="24"/>
        </w:rPr>
      </w:pPr>
      <w:r>
        <w:rPr>
          <w:rFonts w:ascii="Times New Roman" w:hAnsi="Times New Roman" w:cs="Times New Roman"/>
          <w:sz w:val="24"/>
          <w:szCs w:val="24"/>
        </w:rPr>
        <w:t xml:space="preserve">Реализация </w:t>
      </w:r>
      <w:r w:rsidRPr="005A79B1">
        <w:rPr>
          <w:rFonts w:ascii="Times New Roman" w:hAnsi="Times New Roman" w:cs="Times New Roman"/>
          <w:sz w:val="24"/>
          <w:szCs w:val="24"/>
        </w:rPr>
        <w:t>Единой модели профессиональной ориентации в общеобразовательных организациях республики.</w:t>
      </w:r>
    </w:p>
    <w:p w14:paraId="7999120A" w14:textId="77777777" w:rsidR="004F2EFC" w:rsidRPr="005A79B1" w:rsidRDefault="004F2EFC" w:rsidP="005A79B1">
      <w:pPr>
        <w:spacing w:after="160" w:line="259" w:lineRule="auto"/>
        <w:ind w:left="1069"/>
        <w:jc w:val="both"/>
        <w:rPr>
          <w:rFonts w:ascii="Times New Roman" w:hAnsi="Times New Roman" w:cs="Times New Roman"/>
          <w:sz w:val="24"/>
          <w:szCs w:val="24"/>
        </w:rPr>
      </w:pPr>
    </w:p>
    <w:sectPr w:rsidR="004F2EFC" w:rsidRPr="005A79B1" w:rsidSect="00F81903">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6F85"/>
    <w:multiLevelType w:val="hybridMultilevel"/>
    <w:tmpl w:val="FD22A6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EA767E8"/>
    <w:multiLevelType w:val="hybridMultilevel"/>
    <w:tmpl w:val="1A8A6D7A"/>
    <w:lvl w:ilvl="0" w:tplc="5768C3E2">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6D3763C"/>
    <w:multiLevelType w:val="hybridMultilevel"/>
    <w:tmpl w:val="5852CB1C"/>
    <w:lvl w:ilvl="0" w:tplc="1D3A9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8815D7"/>
    <w:multiLevelType w:val="hybridMultilevel"/>
    <w:tmpl w:val="1088AFBE"/>
    <w:lvl w:ilvl="0" w:tplc="4C6EA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3CD3E42"/>
    <w:multiLevelType w:val="hybridMultilevel"/>
    <w:tmpl w:val="5A8281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9F45296"/>
    <w:multiLevelType w:val="hybridMultilevel"/>
    <w:tmpl w:val="0270F8CE"/>
    <w:lvl w:ilvl="0" w:tplc="F0FA58D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3B"/>
    <w:rsid w:val="00010FD0"/>
    <w:rsid w:val="00015E43"/>
    <w:rsid w:val="00030F49"/>
    <w:rsid w:val="00032FDA"/>
    <w:rsid w:val="00036222"/>
    <w:rsid w:val="00052687"/>
    <w:rsid w:val="0005592D"/>
    <w:rsid w:val="00057FDA"/>
    <w:rsid w:val="00077446"/>
    <w:rsid w:val="00077DBB"/>
    <w:rsid w:val="00083018"/>
    <w:rsid w:val="00091CB1"/>
    <w:rsid w:val="00092472"/>
    <w:rsid w:val="000928E3"/>
    <w:rsid w:val="000B787B"/>
    <w:rsid w:val="000C285C"/>
    <w:rsid w:val="000F086B"/>
    <w:rsid w:val="000F32E9"/>
    <w:rsid w:val="000F4C63"/>
    <w:rsid w:val="00100B68"/>
    <w:rsid w:val="00121F46"/>
    <w:rsid w:val="00124685"/>
    <w:rsid w:val="00130D2E"/>
    <w:rsid w:val="001438A6"/>
    <w:rsid w:val="00145ECC"/>
    <w:rsid w:val="00190196"/>
    <w:rsid w:val="00195C10"/>
    <w:rsid w:val="00196DF5"/>
    <w:rsid w:val="001A3569"/>
    <w:rsid w:val="001B16C1"/>
    <w:rsid w:val="001B74D6"/>
    <w:rsid w:val="001D7888"/>
    <w:rsid w:val="001F4318"/>
    <w:rsid w:val="0023229B"/>
    <w:rsid w:val="0023273D"/>
    <w:rsid w:val="002451B3"/>
    <w:rsid w:val="002515C2"/>
    <w:rsid w:val="00256A90"/>
    <w:rsid w:val="00257797"/>
    <w:rsid w:val="00262B76"/>
    <w:rsid w:val="0026482E"/>
    <w:rsid w:val="0028367E"/>
    <w:rsid w:val="002B1206"/>
    <w:rsid w:val="002C4AC4"/>
    <w:rsid w:val="002E7FD5"/>
    <w:rsid w:val="002F6440"/>
    <w:rsid w:val="00302622"/>
    <w:rsid w:val="003150EC"/>
    <w:rsid w:val="003220C4"/>
    <w:rsid w:val="00334599"/>
    <w:rsid w:val="00357E55"/>
    <w:rsid w:val="00360D5C"/>
    <w:rsid w:val="003769DD"/>
    <w:rsid w:val="00397F99"/>
    <w:rsid w:val="003B1D41"/>
    <w:rsid w:val="003C0248"/>
    <w:rsid w:val="003D2ABB"/>
    <w:rsid w:val="003D43C9"/>
    <w:rsid w:val="003E003A"/>
    <w:rsid w:val="003E157E"/>
    <w:rsid w:val="003E2E39"/>
    <w:rsid w:val="003F4650"/>
    <w:rsid w:val="0040145E"/>
    <w:rsid w:val="00404248"/>
    <w:rsid w:val="0041160B"/>
    <w:rsid w:val="004205EC"/>
    <w:rsid w:val="00435D99"/>
    <w:rsid w:val="004432DE"/>
    <w:rsid w:val="0045125B"/>
    <w:rsid w:val="0046739B"/>
    <w:rsid w:val="00491089"/>
    <w:rsid w:val="004931CB"/>
    <w:rsid w:val="004A30EB"/>
    <w:rsid w:val="004A3C9C"/>
    <w:rsid w:val="004A5A33"/>
    <w:rsid w:val="004B4EE3"/>
    <w:rsid w:val="004C05ED"/>
    <w:rsid w:val="004C1631"/>
    <w:rsid w:val="004C70D3"/>
    <w:rsid w:val="004F2EFC"/>
    <w:rsid w:val="005038D2"/>
    <w:rsid w:val="00511E8C"/>
    <w:rsid w:val="0051313A"/>
    <w:rsid w:val="00516FD8"/>
    <w:rsid w:val="00530900"/>
    <w:rsid w:val="00531CB8"/>
    <w:rsid w:val="0054190C"/>
    <w:rsid w:val="005464E1"/>
    <w:rsid w:val="00565A23"/>
    <w:rsid w:val="005725B4"/>
    <w:rsid w:val="005A2A2B"/>
    <w:rsid w:val="005A79B1"/>
    <w:rsid w:val="005D45C9"/>
    <w:rsid w:val="005F0514"/>
    <w:rsid w:val="005F5470"/>
    <w:rsid w:val="00613494"/>
    <w:rsid w:val="00623B94"/>
    <w:rsid w:val="00635E4E"/>
    <w:rsid w:val="00641A72"/>
    <w:rsid w:val="00647AD6"/>
    <w:rsid w:val="006A0F50"/>
    <w:rsid w:val="006A6D98"/>
    <w:rsid w:val="006B2DC0"/>
    <w:rsid w:val="006E6E1C"/>
    <w:rsid w:val="0070428D"/>
    <w:rsid w:val="0070439E"/>
    <w:rsid w:val="00717100"/>
    <w:rsid w:val="007309FA"/>
    <w:rsid w:val="00740A4C"/>
    <w:rsid w:val="0075396F"/>
    <w:rsid w:val="0075572F"/>
    <w:rsid w:val="0075618B"/>
    <w:rsid w:val="00757230"/>
    <w:rsid w:val="00757742"/>
    <w:rsid w:val="0079196E"/>
    <w:rsid w:val="00791C87"/>
    <w:rsid w:val="007947D7"/>
    <w:rsid w:val="007B0B5B"/>
    <w:rsid w:val="007D483C"/>
    <w:rsid w:val="007F109C"/>
    <w:rsid w:val="008162FA"/>
    <w:rsid w:val="0082390C"/>
    <w:rsid w:val="00876B2F"/>
    <w:rsid w:val="00894138"/>
    <w:rsid w:val="00895F4F"/>
    <w:rsid w:val="008A0ADF"/>
    <w:rsid w:val="008A7B54"/>
    <w:rsid w:val="008B63BE"/>
    <w:rsid w:val="008B7465"/>
    <w:rsid w:val="008C7B74"/>
    <w:rsid w:val="008D293B"/>
    <w:rsid w:val="008E51A6"/>
    <w:rsid w:val="00905CEA"/>
    <w:rsid w:val="009141DC"/>
    <w:rsid w:val="00914881"/>
    <w:rsid w:val="00951B9C"/>
    <w:rsid w:val="009612B9"/>
    <w:rsid w:val="00963B92"/>
    <w:rsid w:val="00964344"/>
    <w:rsid w:val="009677CF"/>
    <w:rsid w:val="00993291"/>
    <w:rsid w:val="0099570C"/>
    <w:rsid w:val="009B73DC"/>
    <w:rsid w:val="009B78A1"/>
    <w:rsid w:val="009C3C66"/>
    <w:rsid w:val="009C5BC0"/>
    <w:rsid w:val="009D3DFE"/>
    <w:rsid w:val="009E30A2"/>
    <w:rsid w:val="009E5751"/>
    <w:rsid w:val="009E61E5"/>
    <w:rsid w:val="009F3DC1"/>
    <w:rsid w:val="00A04DCC"/>
    <w:rsid w:val="00A05C03"/>
    <w:rsid w:val="00A22D4F"/>
    <w:rsid w:val="00A349CA"/>
    <w:rsid w:val="00A611FA"/>
    <w:rsid w:val="00A908F5"/>
    <w:rsid w:val="00AC25F3"/>
    <w:rsid w:val="00AE0E21"/>
    <w:rsid w:val="00AE4F77"/>
    <w:rsid w:val="00AF2E22"/>
    <w:rsid w:val="00B24D8E"/>
    <w:rsid w:val="00B2679C"/>
    <w:rsid w:val="00B40766"/>
    <w:rsid w:val="00B43FE5"/>
    <w:rsid w:val="00B53242"/>
    <w:rsid w:val="00B76D95"/>
    <w:rsid w:val="00B87D62"/>
    <w:rsid w:val="00B93741"/>
    <w:rsid w:val="00BB6C64"/>
    <w:rsid w:val="00BC688D"/>
    <w:rsid w:val="00BD197F"/>
    <w:rsid w:val="00BF7E66"/>
    <w:rsid w:val="00C02BAD"/>
    <w:rsid w:val="00C10403"/>
    <w:rsid w:val="00C22213"/>
    <w:rsid w:val="00C22E9A"/>
    <w:rsid w:val="00C247FB"/>
    <w:rsid w:val="00C27455"/>
    <w:rsid w:val="00C41C0B"/>
    <w:rsid w:val="00C4556B"/>
    <w:rsid w:val="00C54D42"/>
    <w:rsid w:val="00C61B28"/>
    <w:rsid w:val="00C664FF"/>
    <w:rsid w:val="00C94E49"/>
    <w:rsid w:val="00C950A0"/>
    <w:rsid w:val="00CA1184"/>
    <w:rsid w:val="00CA2078"/>
    <w:rsid w:val="00CB5986"/>
    <w:rsid w:val="00CC64DE"/>
    <w:rsid w:val="00CD082A"/>
    <w:rsid w:val="00CD3826"/>
    <w:rsid w:val="00CE747F"/>
    <w:rsid w:val="00CF76A1"/>
    <w:rsid w:val="00D1212B"/>
    <w:rsid w:val="00D56AFD"/>
    <w:rsid w:val="00D871F6"/>
    <w:rsid w:val="00DB4163"/>
    <w:rsid w:val="00DB4B2E"/>
    <w:rsid w:val="00DB69BE"/>
    <w:rsid w:val="00DD403E"/>
    <w:rsid w:val="00DF2796"/>
    <w:rsid w:val="00DF74A2"/>
    <w:rsid w:val="00E0715B"/>
    <w:rsid w:val="00E21DA9"/>
    <w:rsid w:val="00E46EF0"/>
    <w:rsid w:val="00E72D5D"/>
    <w:rsid w:val="00E96179"/>
    <w:rsid w:val="00EA6A9D"/>
    <w:rsid w:val="00EC1A24"/>
    <w:rsid w:val="00ED7184"/>
    <w:rsid w:val="00EE0538"/>
    <w:rsid w:val="00EE5569"/>
    <w:rsid w:val="00F024B9"/>
    <w:rsid w:val="00F0275C"/>
    <w:rsid w:val="00F05CAA"/>
    <w:rsid w:val="00F10FCC"/>
    <w:rsid w:val="00F11458"/>
    <w:rsid w:val="00F11761"/>
    <w:rsid w:val="00F15493"/>
    <w:rsid w:val="00F27B67"/>
    <w:rsid w:val="00F3662B"/>
    <w:rsid w:val="00F64E2B"/>
    <w:rsid w:val="00F756A3"/>
    <w:rsid w:val="00F81903"/>
    <w:rsid w:val="00F92932"/>
    <w:rsid w:val="00FA6E9E"/>
    <w:rsid w:val="00FE1175"/>
    <w:rsid w:val="00FE22C2"/>
    <w:rsid w:val="00FF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689A"/>
  <w15:chartTrackingRefBased/>
  <w15:docId w15:val="{AAA21208-C09B-4522-AF74-38B58969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EFC"/>
    <w:pPr>
      <w:spacing w:after="200" w:line="276" w:lineRule="auto"/>
    </w:pPr>
    <w:rPr>
      <w:rFonts w:ascii="Calibri" w:eastAsia="Times New Roman" w:hAnsi="Calibri" w:cs="Calibri"/>
      <w:lang w:eastAsia="ru-RU"/>
    </w:rPr>
  </w:style>
  <w:style w:type="paragraph" w:styleId="2">
    <w:name w:val="heading 2"/>
    <w:basedOn w:val="a"/>
    <w:link w:val="20"/>
    <w:uiPriority w:val="9"/>
    <w:qFormat/>
    <w:rsid w:val="00FF7DC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D293B"/>
    <w:pPr>
      <w:spacing w:after="0" w:line="240" w:lineRule="auto"/>
    </w:pPr>
  </w:style>
  <w:style w:type="character" w:customStyle="1" w:styleId="a4">
    <w:name w:val="Без интервала Знак"/>
    <w:link w:val="a3"/>
    <w:uiPriority w:val="1"/>
    <w:locked/>
    <w:rsid w:val="008D293B"/>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
    <w:link w:val="21"/>
    <w:uiPriority w:val="99"/>
    <w:qFormat/>
    <w:rsid w:val="008D293B"/>
    <w:pPr>
      <w:spacing w:before="100" w:beforeAutospacing="1" w:after="100" w:afterAutospacing="1" w:line="240" w:lineRule="auto"/>
    </w:pPr>
    <w:rPr>
      <w:rFonts w:ascii="Times New Roman" w:hAnsi="Times New Roman" w:cs="Times New Roman"/>
      <w:sz w:val="24"/>
      <w:szCs w:val="24"/>
    </w:rPr>
  </w:style>
  <w:style w:type="character" w:customStyle="1" w:styleId="21">
    <w:name w:val="Обычный (веб) Знак2"/>
    <w:aliases w:val="Обычный (веб) Знак Знак2,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5"/>
    <w:uiPriority w:val="99"/>
    <w:locked/>
    <w:rsid w:val="008D293B"/>
    <w:rPr>
      <w:rFonts w:ascii="Times New Roman" w:eastAsia="Times New Roman" w:hAnsi="Times New Roman" w:cs="Times New Roman"/>
      <w:sz w:val="24"/>
      <w:szCs w:val="24"/>
      <w:lang w:eastAsia="ru-RU"/>
    </w:rPr>
  </w:style>
  <w:style w:type="paragraph" w:styleId="a6">
    <w:name w:val="List Paragraph"/>
    <w:basedOn w:val="a"/>
    <w:uiPriority w:val="1"/>
    <w:qFormat/>
    <w:rsid w:val="00E46EF0"/>
    <w:pPr>
      <w:spacing w:after="160" w:line="256" w:lineRule="auto"/>
      <w:ind w:left="720"/>
      <w:contextualSpacing/>
    </w:pPr>
    <w:rPr>
      <w:rFonts w:asciiTheme="minorHAnsi" w:eastAsiaTheme="minorHAnsi" w:hAnsiTheme="minorHAnsi" w:cstheme="minorBidi"/>
      <w:lang w:eastAsia="en-US"/>
    </w:rPr>
  </w:style>
  <w:style w:type="character" w:customStyle="1" w:styleId="20">
    <w:name w:val="Заголовок 2 Знак"/>
    <w:basedOn w:val="a0"/>
    <w:link w:val="2"/>
    <w:uiPriority w:val="9"/>
    <w:rsid w:val="00FF7DC8"/>
    <w:rPr>
      <w:rFonts w:ascii="Times New Roman" w:eastAsia="Times New Roman" w:hAnsi="Times New Roman" w:cs="Times New Roman"/>
      <w:b/>
      <w:bCs/>
      <w:sz w:val="36"/>
      <w:szCs w:val="36"/>
      <w:lang w:eastAsia="ru-RU"/>
    </w:rPr>
  </w:style>
  <w:style w:type="character" w:customStyle="1" w:styleId="11pt">
    <w:name w:val="Основной текст + 11 pt"/>
    <w:aliases w:val="Основной текст + 12 pt,Не полужирный,Интервал 0 pt7"/>
    <w:basedOn w:val="a0"/>
    <w:uiPriority w:val="99"/>
    <w:rsid w:val="00F10FC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2">
    <w:name w:val="Основной текст2"/>
    <w:rsid w:val="00F10FCC"/>
    <w:rPr>
      <w:color w:val="000000"/>
      <w:spacing w:val="0"/>
      <w:w w:val="100"/>
      <w:position w:val="0"/>
      <w:sz w:val="23"/>
      <w:szCs w:val="23"/>
      <w:lang w:val="ru-RU" w:eastAsia="x-none" w:bidi="ar-SA"/>
    </w:rPr>
  </w:style>
  <w:style w:type="paragraph" w:styleId="a7">
    <w:name w:val="Body Text"/>
    <w:basedOn w:val="a"/>
    <w:link w:val="a8"/>
    <w:uiPriority w:val="99"/>
    <w:unhideWhenUsed/>
    <w:rsid w:val="003E003A"/>
    <w:pPr>
      <w:spacing w:after="120" w:line="120" w:lineRule="auto"/>
      <w:ind w:right="34"/>
    </w:pPr>
    <w:rPr>
      <w:rFonts w:eastAsia="Calibri" w:cs="Times New Roman"/>
      <w:lang w:eastAsia="en-US"/>
    </w:rPr>
  </w:style>
  <w:style w:type="character" w:customStyle="1" w:styleId="a8">
    <w:name w:val="Основной текст Знак"/>
    <w:basedOn w:val="a0"/>
    <w:link w:val="a7"/>
    <w:uiPriority w:val="99"/>
    <w:rsid w:val="003E00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446992">
      <w:bodyDiv w:val="1"/>
      <w:marLeft w:val="0"/>
      <w:marRight w:val="0"/>
      <w:marTop w:val="0"/>
      <w:marBottom w:val="0"/>
      <w:divBdr>
        <w:top w:val="none" w:sz="0" w:space="0" w:color="auto"/>
        <w:left w:val="none" w:sz="0" w:space="0" w:color="auto"/>
        <w:bottom w:val="none" w:sz="0" w:space="0" w:color="auto"/>
        <w:right w:val="none" w:sz="0" w:space="0" w:color="auto"/>
      </w:divBdr>
    </w:div>
    <w:div w:id="1292516297">
      <w:bodyDiv w:val="1"/>
      <w:marLeft w:val="0"/>
      <w:marRight w:val="0"/>
      <w:marTop w:val="0"/>
      <w:marBottom w:val="0"/>
      <w:divBdr>
        <w:top w:val="none" w:sz="0" w:space="0" w:color="auto"/>
        <w:left w:val="none" w:sz="0" w:space="0" w:color="auto"/>
        <w:bottom w:val="none" w:sz="0" w:space="0" w:color="auto"/>
        <w:right w:val="none" w:sz="0" w:space="0" w:color="auto"/>
      </w:divBdr>
    </w:div>
    <w:div w:id="176719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religioznie_obtzedin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tcelevie_programmi/" TargetMode="External"/><Relationship Id="rId5" Type="http://schemas.openxmlformats.org/officeDocument/2006/relationships/hyperlink" Target="https://newobrazovanie.ru/f/programma_festivalya_do_202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4382</Words>
  <Characters>24981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WINDOWS-10-lx</cp:lastModifiedBy>
  <cp:revision>3</cp:revision>
  <dcterms:created xsi:type="dcterms:W3CDTF">2024-12-26T06:07:00Z</dcterms:created>
  <dcterms:modified xsi:type="dcterms:W3CDTF">2024-12-26T06:08:00Z</dcterms:modified>
</cp:coreProperties>
</file>